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AB7E1" w14:textId="6A246008" w:rsidR="009106ED" w:rsidRPr="00F44471" w:rsidRDefault="00E1708E" w:rsidP="006B6BDC">
      <w:pPr>
        <w:rPr>
          <w:rFonts w:ascii="Arial" w:hAnsi="Arial" w:cs="Arial"/>
          <w:b/>
          <w:sz w:val="22"/>
          <w:szCs w:val="22"/>
          <w:lang w:eastAsia="en-US"/>
        </w:rPr>
      </w:pPr>
      <w:r>
        <w:rPr>
          <w:noProof/>
        </w:rPr>
        <w:drawing>
          <wp:inline distT="0" distB="0" distL="0" distR="0" wp14:anchorId="29441CE4" wp14:editId="3D9FE2DA">
            <wp:extent cx="3384550" cy="524964"/>
            <wp:effectExtent l="0" t="0" r="635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4809" cy="531208"/>
                    </a:xfrm>
                    <a:prstGeom prst="rect">
                      <a:avLst/>
                    </a:prstGeom>
                    <a:noFill/>
                    <a:ln>
                      <a:noFill/>
                    </a:ln>
                  </pic:spPr>
                </pic:pic>
              </a:graphicData>
            </a:graphic>
          </wp:inline>
        </w:drawing>
      </w:r>
    </w:p>
    <w:p w14:paraId="514D145F" w14:textId="77777777" w:rsidR="00047D98" w:rsidRDefault="00047D98" w:rsidP="006B6BDC">
      <w:pPr>
        <w:pStyle w:val="Background1"/>
        <w:numPr>
          <w:ilvl w:val="0"/>
          <w:numId w:val="0"/>
        </w:numPr>
        <w:spacing w:before="200" w:after="200" w:line="276" w:lineRule="auto"/>
        <w:rPr>
          <w:rFonts w:cs="Arial"/>
          <w:b/>
          <w:sz w:val="22"/>
          <w:szCs w:val="22"/>
        </w:rPr>
      </w:pPr>
    </w:p>
    <w:p w14:paraId="6685C422" w14:textId="322E97E0" w:rsidR="00CB078F" w:rsidRPr="0011765D" w:rsidRDefault="00695E09" w:rsidP="0011765D">
      <w:pPr>
        <w:pStyle w:val="Background1"/>
        <w:numPr>
          <w:ilvl w:val="0"/>
          <w:numId w:val="0"/>
        </w:numPr>
        <w:spacing w:before="200" w:after="200" w:line="288" w:lineRule="auto"/>
        <w:jc w:val="center"/>
        <w:rPr>
          <w:rFonts w:cs="Arial"/>
          <w:b/>
          <w:sz w:val="28"/>
          <w:szCs w:val="22"/>
        </w:rPr>
      </w:pPr>
      <w:r w:rsidRPr="0011765D">
        <w:rPr>
          <w:rFonts w:cs="Arial"/>
          <w:b/>
          <w:sz w:val="28"/>
          <w:szCs w:val="22"/>
        </w:rPr>
        <w:t xml:space="preserve">Call-Off </w:t>
      </w:r>
      <w:r w:rsidR="00CB078F" w:rsidRPr="0011765D">
        <w:rPr>
          <w:rFonts w:cs="Arial"/>
          <w:b/>
          <w:sz w:val="28"/>
          <w:szCs w:val="22"/>
        </w:rPr>
        <w:t>Terms and Conditions of Contract for</w:t>
      </w:r>
      <w:r w:rsidR="00863233">
        <w:rPr>
          <w:rFonts w:cs="Arial"/>
          <w:b/>
          <w:sz w:val="28"/>
          <w:szCs w:val="22"/>
        </w:rPr>
        <w:t xml:space="preserve"> Network and</w:t>
      </w:r>
      <w:r w:rsidR="00FD2ABB">
        <w:rPr>
          <w:rFonts w:cs="Arial"/>
          <w:b/>
          <w:sz w:val="28"/>
          <w:szCs w:val="22"/>
        </w:rPr>
        <w:t xml:space="preserve"> Data</w:t>
      </w:r>
      <w:r w:rsidR="00CB078F" w:rsidRPr="0011765D">
        <w:rPr>
          <w:rFonts w:cs="Arial"/>
          <w:b/>
          <w:sz w:val="28"/>
          <w:szCs w:val="22"/>
        </w:rPr>
        <w:t xml:space="preserve"> </w:t>
      </w:r>
      <w:r w:rsidR="00076072" w:rsidRPr="0011765D">
        <w:rPr>
          <w:rFonts w:cs="Arial"/>
          <w:b/>
          <w:sz w:val="28"/>
          <w:szCs w:val="22"/>
        </w:rPr>
        <w:t xml:space="preserve">Cabling Installation </w:t>
      </w:r>
      <w:r w:rsidR="00125314" w:rsidRPr="0011765D">
        <w:rPr>
          <w:rFonts w:cs="Arial"/>
          <w:b/>
          <w:sz w:val="28"/>
          <w:szCs w:val="22"/>
        </w:rPr>
        <w:t xml:space="preserve">and </w:t>
      </w:r>
      <w:r w:rsidR="00CB078F" w:rsidRPr="0011765D">
        <w:rPr>
          <w:rFonts w:cs="Arial"/>
          <w:b/>
          <w:sz w:val="28"/>
          <w:szCs w:val="22"/>
        </w:rPr>
        <w:t>Services</w:t>
      </w:r>
    </w:p>
    <w:p w14:paraId="793CED1A" w14:textId="77777777" w:rsidR="00E1708E" w:rsidRDefault="00E1708E" w:rsidP="006B6BDC">
      <w:pPr>
        <w:pStyle w:val="Background1"/>
        <w:numPr>
          <w:ilvl w:val="0"/>
          <w:numId w:val="0"/>
        </w:numPr>
        <w:spacing w:before="200" w:after="200" w:line="276" w:lineRule="auto"/>
        <w:rPr>
          <w:rFonts w:cs="Arial"/>
          <w:b/>
          <w:sz w:val="22"/>
          <w:szCs w:val="22"/>
        </w:rPr>
      </w:pPr>
    </w:p>
    <w:p w14:paraId="17EF4F96" w14:textId="46D1C9F1" w:rsidR="00695E09" w:rsidRPr="00E1708E" w:rsidRDefault="00E1708E" w:rsidP="006B6BDC">
      <w:pPr>
        <w:pStyle w:val="Background1"/>
        <w:numPr>
          <w:ilvl w:val="0"/>
          <w:numId w:val="0"/>
        </w:numPr>
        <w:spacing w:before="200" w:after="200" w:line="276" w:lineRule="auto"/>
        <w:rPr>
          <w:rFonts w:cs="Arial"/>
          <w:b/>
          <w:sz w:val="22"/>
          <w:szCs w:val="22"/>
        </w:rPr>
      </w:pPr>
      <w:r w:rsidRPr="00E1708E">
        <w:rPr>
          <w:rFonts w:cs="Arial"/>
          <w:b/>
          <w:sz w:val="22"/>
          <w:szCs w:val="22"/>
        </w:rPr>
        <w:t>Contents</w:t>
      </w:r>
    </w:p>
    <w:p w14:paraId="1158D1EE" w14:textId="147FB274" w:rsidR="00DB1AAB" w:rsidRDefault="00E1708E">
      <w:pPr>
        <w:pStyle w:val="TOC1"/>
        <w:tabs>
          <w:tab w:val="left" w:pos="440"/>
          <w:tab w:val="right" w:leader="dot" w:pos="9736"/>
        </w:tabs>
        <w:rPr>
          <w:rFonts w:asciiTheme="minorHAnsi" w:eastAsiaTheme="minorEastAsia" w:hAnsiTheme="minorHAnsi" w:cstheme="minorBidi"/>
          <w:noProof/>
          <w:szCs w:val="22"/>
        </w:rPr>
      </w:pPr>
      <w:r>
        <w:rPr>
          <w:rFonts w:cs="Arial"/>
          <w:szCs w:val="22"/>
        </w:rPr>
        <w:fldChar w:fldCharType="begin"/>
      </w:r>
      <w:r>
        <w:rPr>
          <w:rFonts w:cs="Arial"/>
          <w:szCs w:val="22"/>
        </w:rPr>
        <w:instrText xml:space="preserve"> TOC \o "1-1" \h \z \u </w:instrText>
      </w:r>
      <w:r>
        <w:rPr>
          <w:rFonts w:cs="Arial"/>
          <w:szCs w:val="22"/>
        </w:rPr>
        <w:fldChar w:fldCharType="separate"/>
      </w:r>
      <w:hyperlink w:anchor="_Toc529880913" w:history="1">
        <w:r w:rsidR="00DB1AAB" w:rsidRPr="00CF0C50">
          <w:rPr>
            <w:rStyle w:val="Hyperlink"/>
            <w:rFonts w:cs="Arial"/>
            <w:noProof/>
          </w:rPr>
          <w:t>1</w:t>
        </w:r>
        <w:r w:rsidR="00DB1AAB">
          <w:rPr>
            <w:rFonts w:asciiTheme="minorHAnsi" w:eastAsiaTheme="minorEastAsia" w:hAnsiTheme="minorHAnsi" w:cstheme="minorBidi"/>
            <w:noProof/>
            <w:szCs w:val="22"/>
          </w:rPr>
          <w:tab/>
        </w:r>
        <w:r w:rsidR="00DB1AAB" w:rsidRPr="00CF0C50">
          <w:rPr>
            <w:rStyle w:val="Hyperlink"/>
            <w:rFonts w:cs="Arial"/>
            <w:noProof/>
          </w:rPr>
          <w:t>Interpretation</w:t>
        </w:r>
        <w:r w:rsidR="00DB1AAB">
          <w:rPr>
            <w:noProof/>
            <w:webHidden/>
          </w:rPr>
          <w:tab/>
        </w:r>
        <w:r w:rsidR="00DB1AAB">
          <w:rPr>
            <w:noProof/>
            <w:webHidden/>
          </w:rPr>
          <w:fldChar w:fldCharType="begin"/>
        </w:r>
        <w:r w:rsidR="00DB1AAB">
          <w:rPr>
            <w:noProof/>
            <w:webHidden/>
          </w:rPr>
          <w:instrText xml:space="preserve"> PAGEREF _Toc529880913 \h </w:instrText>
        </w:r>
        <w:r w:rsidR="00DB1AAB">
          <w:rPr>
            <w:noProof/>
            <w:webHidden/>
          </w:rPr>
        </w:r>
        <w:r w:rsidR="00DB1AAB">
          <w:rPr>
            <w:noProof/>
            <w:webHidden/>
          </w:rPr>
          <w:fldChar w:fldCharType="separate"/>
        </w:r>
        <w:r w:rsidR="00DB1AAB">
          <w:rPr>
            <w:noProof/>
            <w:webHidden/>
          </w:rPr>
          <w:t>2</w:t>
        </w:r>
        <w:r w:rsidR="00DB1AAB">
          <w:rPr>
            <w:noProof/>
            <w:webHidden/>
          </w:rPr>
          <w:fldChar w:fldCharType="end"/>
        </w:r>
      </w:hyperlink>
    </w:p>
    <w:p w14:paraId="177A4F83" w14:textId="6A87B6FF" w:rsidR="00DB1AAB" w:rsidRDefault="00863233">
      <w:pPr>
        <w:pStyle w:val="TOC1"/>
        <w:tabs>
          <w:tab w:val="left" w:pos="440"/>
          <w:tab w:val="right" w:leader="dot" w:pos="9736"/>
        </w:tabs>
        <w:rPr>
          <w:rFonts w:asciiTheme="minorHAnsi" w:eastAsiaTheme="minorEastAsia" w:hAnsiTheme="minorHAnsi" w:cstheme="minorBidi"/>
          <w:noProof/>
          <w:szCs w:val="22"/>
        </w:rPr>
      </w:pPr>
      <w:hyperlink w:anchor="_Toc529880914" w:history="1">
        <w:r w:rsidR="00DB1AAB" w:rsidRPr="00CF0C50">
          <w:rPr>
            <w:rStyle w:val="Hyperlink"/>
            <w:rFonts w:cs="Arial"/>
            <w:noProof/>
          </w:rPr>
          <w:t>2</w:t>
        </w:r>
        <w:r w:rsidR="00DB1AAB">
          <w:rPr>
            <w:rFonts w:asciiTheme="minorHAnsi" w:eastAsiaTheme="minorEastAsia" w:hAnsiTheme="minorHAnsi" w:cstheme="minorBidi"/>
            <w:noProof/>
            <w:szCs w:val="22"/>
          </w:rPr>
          <w:tab/>
        </w:r>
        <w:r w:rsidR="00DB1AAB" w:rsidRPr="00CF0C50">
          <w:rPr>
            <w:rStyle w:val="Hyperlink"/>
            <w:rFonts w:cs="Arial"/>
            <w:noProof/>
          </w:rPr>
          <w:t>Basis of Agreement</w:t>
        </w:r>
        <w:r w:rsidR="00DB1AAB">
          <w:rPr>
            <w:noProof/>
            <w:webHidden/>
          </w:rPr>
          <w:tab/>
        </w:r>
        <w:r w:rsidR="00DB1AAB">
          <w:rPr>
            <w:noProof/>
            <w:webHidden/>
          </w:rPr>
          <w:fldChar w:fldCharType="begin"/>
        </w:r>
        <w:r w:rsidR="00DB1AAB">
          <w:rPr>
            <w:noProof/>
            <w:webHidden/>
          </w:rPr>
          <w:instrText xml:space="preserve"> PAGEREF _Toc529880914 \h </w:instrText>
        </w:r>
        <w:r w:rsidR="00DB1AAB">
          <w:rPr>
            <w:noProof/>
            <w:webHidden/>
          </w:rPr>
        </w:r>
        <w:r w:rsidR="00DB1AAB">
          <w:rPr>
            <w:noProof/>
            <w:webHidden/>
          </w:rPr>
          <w:fldChar w:fldCharType="separate"/>
        </w:r>
        <w:r w:rsidR="00DB1AAB">
          <w:rPr>
            <w:noProof/>
            <w:webHidden/>
          </w:rPr>
          <w:t>5</w:t>
        </w:r>
        <w:r w:rsidR="00DB1AAB">
          <w:rPr>
            <w:noProof/>
            <w:webHidden/>
          </w:rPr>
          <w:fldChar w:fldCharType="end"/>
        </w:r>
      </w:hyperlink>
    </w:p>
    <w:p w14:paraId="4A4902F8" w14:textId="20B72F4E" w:rsidR="00DB1AAB" w:rsidRDefault="00863233">
      <w:pPr>
        <w:pStyle w:val="TOC1"/>
        <w:tabs>
          <w:tab w:val="left" w:pos="440"/>
          <w:tab w:val="right" w:leader="dot" w:pos="9736"/>
        </w:tabs>
        <w:rPr>
          <w:rFonts w:asciiTheme="minorHAnsi" w:eastAsiaTheme="minorEastAsia" w:hAnsiTheme="minorHAnsi" w:cstheme="minorBidi"/>
          <w:noProof/>
          <w:szCs w:val="22"/>
        </w:rPr>
      </w:pPr>
      <w:hyperlink w:anchor="_Toc529880915" w:history="1">
        <w:r w:rsidR="00DB1AAB" w:rsidRPr="00CF0C50">
          <w:rPr>
            <w:rStyle w:val="Hyperlink"/>
            <w:rFonts w:cs="Arial"/>
            <w:noProof/>
          </w:rPr>
          <w:t>3</w:t>
        </w:r>
        <w:r w:rsidR="00DB1AAB">
          <w:rPr>
            <w:rFonts w:asciiTheme="minorHAnsi" w:eastAsiaTheme="minorEastAsia" w:hAnsiTheme="minorHAnsi" w:cstheme="minorBidi"/>
            <w:noProof/>
            <w:szCs w:val="22"/>
          </w:rPr>
          <w:tab/>
        </w:r>
        <w:r w:rsidR="00DB1AAB" w:rsidRPr="00CF0C50">
          <w:rPr>
            <w:rStyle w:val="Hyperlink"/>
            <w:rFonts w:cs="Arial"/>
            <w:noProof/>
          </w:rPr>
          <w:t>Supply of Goods and or Services</w:t>
        </w:r>
        <w:r w:rsidR="00DB1AAB">
          <w:rPr>
            <w:noProof/>
            <w:webHidden/>
          </w:rPr>
          <w:tab/>
        </w:r>
        <w:r w:rsidR="00DB1AAB">
          <w:rPr>
            <w:noProof/>
            <w:webHidden/>
          </w:rPr>
          <w:fldChar w:fldCharType="begin"/>
        </w:r>
        <w:r w:rsidR="00DB1AAB">
          <w:rPr>
            <w:noProof/>
            <w:webHidden/>
          </w:rPr>
          <w:instrText xml:space="preserve"> PAGEREF _Toc529880915 \h </w:instrText>
        </w:r>
        <w:r w:rsidR="00DB1AAB">
          <w:rPr>
            <w:noProof/>
            <w:webHidden/>
          </w:rPr>
        </w:r>
        <w:r w:rsidR="00DB1AAB">
          <w:rPr>
            <w:noProof/>
            <w:webHidden/>
          </w:rPr>
          <w:fldChar w:fldCharType="separate"/>
        </w:r>
        <w:r w:rsidR="00DB1AAB">
          <w:rPr>
            <w:noProof/>
            <w:webHidden/>
          </w:rPr>
          <w:t>5</w:t>
        </w:r>
        <w:r w:rsidR="00DB1AAB">
          <w:rPr>
            <w:noProof/>
            <w:webHidden/>
          </w:rPr>
          <w:fldChar w:fldCharType="end"/>
        </w:r>
      </w:hyperlink>
    </w:p>
    <w:p w14:paraId="6E03CEA4" w14:textId="22433CD1" w:rsidR="00DB1AAB" w:rsidRDefault="00863233">
      <w:pPr>
        <w:pStyle w:val="TOC1"/>
        <w:tabs>
          <w:tab w:val="left" w:pos="440"/>
          <w:tab w:val="right" w:leader="dot" w:pos="9736"/>
        </w:tabs>
        <w:rPr>
          <w:rFonts w:asciiTheme="minorHAnsi" w:eastAsiaTheme="minorEastAsia" w:hAnsiTheme="minorHAnsi" w:cstheme="minorBidi"/>
          <w:noProof/>
          <w:szCs w:val="22"/>
        </w:rPr>
      </w:pPr>
      <w:hyperlink w:anchor="_Toc529880916" w:history="1">
        <w:r w:rsidR="00DB1AAB" w:rsidRPr="00CF0C50">
          <w:rPr>
            <w:rStyle w:val="Hyperlink"/>
            <w:rFonts w:cs="Arial"/>
            <w:noProof/>
          </w:rPr>
          <w:t>4</w:t>
        </w:r>
        <w:r w:rsidR="00DB1AAB">
          <w:rPr>
            <w:rFonts w:asciiTheme="minorHAnsi" w:eastAsiaTheme="minorEastAsia" w:hAnsiTheme="minorHAnsi" w:cstheme="minorBidi"/>
            <w:noProof/>
            <w:szCs w:val="22"/>
          </w:rPr>
          <w:tab/>
        </w:r>
        <w:r w:rsidR="00DB1AAB" w:rsidRPr="00CF0C50">
          <w:rPr>
            <w:rStyle w:val="Hyperlink"/>
            <w:rFonts w:cs="Arial"/>
            <w:noProof/>
          </w:rPr>
          <w:t>Term</w:t>
        </w:r>
        <w:r w:rsidR="00DB1AAB">
          <w:rPr>
            <w:noProof/>
            <w:webHidden/>
          </w:rPr>
          <w:tab/>
        </w:r>
        <w:r w:rsidR="00DB1AAB">
          <w:rPr>
            <w:noProof/>
            <w:webHidden/>
          </w:rPr>
          <w:fldChar w:fldCharType="begin"/>
        </w:r>
        <w:r w:rsidR="00DB1AAB">
          <w:rPr>
            <w:noProof/>
            <w:webHidden/>
          </w:rPr>
          <w:instrText xml:space="preserve"> PAGEREF _Toc529880916 \h </w:instrText>
        </w:r>
        <w:r w:rsidR="00DB1AAB">
          <w:rPr>
            <w:noProof/>
            <w:webHidden/>
          </w:rPr>
        </w:r>
        <w:r w:rsidR="00DB1AAB">
          <w:rPr>
            <w:noProof/>
            <w:webHidden/>
          </w:rPr>
          <w:fldChar w:fldCharType="separate"/>
        </w:r>
        <w:r w:rsidR="00DB1AAB">
          <w:rPr>
            <w:noProof/>
            <w:webHidden/>
          </w:rPr>
          <w:t>7</w:t>
        </w:r>
        <w:r w:rsidR="00DB1AAB">
          <w:rPr>
            <w:noProof/>
            <w:webHidden/>
          </w:rPr>
          <w:fldChar w:fldCharType="end"/>
        </w:r>
      </w:hyperlink>
    </w:p>
    <w:p w14:paraId="231B4EA9" w14:textId="62306841" w:rsidR="00DB1AAB" w:rsidRDefault="00863233">
      <w:pPr>
        <w:pStyle w:val="TOC1"/>
        <w:tabs>
          <w:tab w:val="left" w:pos="440"/>
          <w:tab w:val="right" w:leader="dot" w:pos="9736"/>
        </w:tabs>
        <w:rPr>
          <w:rFonts w:asciiTheme="minorHAnsi" w:eastAsiaTheme="minorEastAsia" w:hAnsiTheme="minorHAnsi" w:cstheme="minorBidi"/>
          <w:noProof/>
          <w:szCs w:val="22"/>
        </w:rPr>
      </w:pPr>
      <w:hyperlink w:anchor="_Toc529880917" w:history="1">
        <w:r w:rsidR="00DB1AAB" w:rsidRPr="00CF0C50">
          <w:rPr>
            <w:rStyle w:val="Hyperlink"/>
            <w:rFonts w:cs="Arial"/>
            <w:noProof/>
          </w:rPr>
          <w:t>5</w:t>
        </w:r>
        <w:r w:rsidR="00DB1AAB">
          <w:rPr>
            <w:rFonts w:asciiTheme="minorHAnsi" w:eastAsiaTheme="minorEastAsia" w:hAnsiTheme="minorHAnsi" w:cstheme="minorBidi"/>
            <w:noProof/>
            <w:szCs w:val="22"/>
          </w:rPr>
          <w:tab/>
        </w:r>
        <w:r w:rsidR="00DB1AAB" w:rsidRPr="00CF0C50">
          <w:rPr>
            <w:rStyle w:val="Hyperlink"/>
            <w:rFonts w:cs="Arial"/>
            <w:noProof/>
          </w:rPr>
          <w:t>Charges, Payment and Recovery of Sums Due</w:t>
        </w:r>
        <w:r w:rsidR="00DB1AAB">
          <w:rPr>
            <w:noProof/>
            <w:webHidden/>
          </w:rPr>
          <w:tab/>
        </w:r>
        <w:r w:rsidR="00DB1AAB">
          <w:rPr>
            <w:noProof/>
            <w:webHidden/>
          </w:rPr>
          <w:fldChar w:fldCharType="begin"/>
        </w:r>
        <w:r w:rsidR="00DB1AAB">
          <w:rPr>
            <w:noProof/>
            <w:webHidden/>
          </w:rPr>
          <w:instrText xml:space="preserve"> PAGEREF _Toc529880917 \h </w:instrText>
        </w:r>
        <w:r w:rsidR="00DB1AAB">
          <w:rPr>
            <w:noProof/>
            <w:webHidden/>
          </w:rPr>
        </w:r>
        <w:r w:rsidR="00DB1AAB">
          <w:rPr>
            <w:noProof/>
            <w:webHidden/>
          </w:rPr>
          <w:fldChar w:fldCharType="separate"/>
        </w:r>
        <w:r w:rsidR="00DB1AAB">
          <w:rPr>
            <w:noProof/>
            <w:webHidden/>
          </w:rPr>
          <w:t>7</w:t>
        </w:r>
        <w:r w:rsidR="00DB1AAB">
          <w:rPr>
            <w:noProof/>
            <w:webHidden/>
          </w:rPr>
          <w:fldChar w:fldCharType="end"/>
        </w:r>
      </w:hyperlink>
    </w:p>
    <w:p w14:paraId="69A55E37" w14:textId="52FA87A1" w:rsidR="00DB1AAB" w:rsidRDefault="00863233">
      <w:pPr>
        <w:pStyle w:val="TOC1"/>
        <w:tabs>
          <w:tab w:val="left" w:pos="440"/>
          <w:tab w:val="right" w:leader="dot" w:pos="9736"/>
        </w:tabs>
        <w:rPr>
          <w:rFonts w:asciiTheme="minorHAnsi" w:eastAsiaTheme="minorEastAsia" w:hAnsiTheme="minorHAnsi" w:cstheme="minorBidi"/>
          <w:noProof/>
          <w:szCs w:val="22"/>
        </w:rPr>
      </w:pPr>
      <w:hyperlink w:anchor="_Toc529880918" w:history="1">
        <w:r w:rsidR="00DB1AAB" w:rsidRPr="00CF0C50">
          <w:rPr>
            <w:rStyle w:val="Hyperlink"/>
            <w:rFonts w:cs="Arial"/>
            <w:noProof/>
          </w:rPr>
          <w:t>6</w:t>
        </w:r>
        <w:r w:rsidR="00DB1AAB">
          <w:rPr>
            <w:rFonts w:asciiTheme="minorHAnsi" w:eastAsiaTheme="minorEastAsia" w:hAnsiTheme="minorHAnsi" w:cstheme="minorBidi"/>
            <w:noProof/>
            <w:szCs w:val="22"/>
          </w:rPr>
          <w:tab/>
        </w:r>
        <w:r w:rsidR="00DB1AAB" w:rsidRPr="00CF0C50">
          <w:rPr>
            <w:rStyle w:val="Hyperlink"/>
            <w:rFonts w:cs="Arial"/>
            <w:noProof/>
          </w:rPr>
          <w:t>Cancellation of Goods</w:t>
        </w:r>
        <w:r w:rsidR="00DB1AAB">
          <w:rPr>
            <w:noProof/>
            <w:webHidden/>
          </w:rPr>
          <w:tab/>
        </w:r>
        <w:r w:rsidR="00DB1AAB">
          <w:rPr>
            <w:noProof/>
            <w:webHidden/>
          </w:rPr>
          <w:fldChar w:fldCharType="begin"/>
        </w:r>
        <w:r w:rsidR="00DB1AAB">
          <w:rPr>
            <w:noProof/>
            <w:webHidden/>
          </w:rPr>
          <w:instrText xml:space="preserve"> PAGEREF _Toc529880918 \h </w:instrText>
        </w:r>
        <w:r w:rsidR="00DB1AAB">
          <w:rPr>
            <w:noProof/>
            <w:webHidden/>
          </w:rPr>
        </w:r>
        <w:r w:rsidR="00DB1AAB">
          <w:rPr>
            <w:noProof/>
            <w:webHidden/>
          </w:rPr>
          <w:fldChar w:fldCharType="separate"/>
        </w:r>
        <w:r w:rsidR="00DB1AAB">
          <w:rPr>
            <w:noProof/>
            <w:webHidden/>
          </w:rPr>
          <w:t>8</w:t>
        </w:r>
        <w:r w:rsidR="00DB1AAB">
          <w:rPr>
            <w:noProof/>
            <w:webHidden/>
          </w:rPr>
          <w:fldChar w:fldCharType="end"/>
        </w:r>
      </w:hyperlink>
    </w:p>
    <w:p w14:paraId="081C665C" w14:textId="4A718969" w:rsidR="00DB1AAB" w:rsidRDefault="00863233">
      <w:pPr>
        <w:pStyle w:val="TOC1"/>
        <w:tabs>
          <w:tab w:val="left" w:pos="440"/>
          <w:tab w:val="right" w:leader="dot" w:pos="9736"/>
        </w:tabs>
        <w:rPr>
          <w:rFonts w:asciiTheme="minorHAnsi" w:eastAsiaTheme="minorEastAsia" w:hAnsiTheme="minorHAnsi" w:cstheme="minorBidi"/>
          <w:noProof/>
          <w:szCs w:val="22"/>
        </w:rPr>
      </w:pPr>
      <w:hyperlink w:anchor="_Toc529880919" w:history="1">
        <w:r w:rsidR="00DB1AAB" w:rsidRPr="00CF0C50">
          <w:rPr>
            <w:rStyle w:val="Hyperlink"/>
            <w:rFonts w:cs="Arial"/>
            <w:noProof/>
          </w:rPr>
          <w:t>7</w:t>
        </w:r>
        <w:r w:rsidR="00DB1AAB">
          <w:rPr>
            <w:rFonts w:asciiTheme="minorHAnsi" w:eastAsiaTheme="minorEastAsia" w:hAnsiTheme="minorHAnsi" w:cstheme="minorBidi"/>
            <w:noProof/>
            <w:szCs w:val="22"/>
          </w:rPr>
          <w:tab/>
        </w:r>
        <w:r w:rsidR="00DB1AAB" w:rsidRPr="00CF0C50">
          <w:rPr>
            <w:rStyle w:val="Hyperlink"/>
            <w:rFonts w:cs="Arial"/>
            <w:noProof/>
          </w:rPr>
          <w:t>Delivery of Goods</w:t>
        </w:r>
        <w:r w:rsidR="00DB1AAB">
          <w:rPr>
            <w:noProof/>
            <w:webHidden/>
          </w:rPr>
          <w:tab/>
        </w:r>
        <w:r w:rsidR="00DB1AAB">
          <w:rPr>
            <w:noProof/>
            <w:webHidden/>
          </w:rPr>
          <w:fldChar w:fldCharType="begin"/>
        </w:r>
        <w:r w:rsidR="00DB1AAB">
          <w:rPr>
            <w:noProof/>
            <w:webHidden/>
          </w:rPr>
          <w:instrText xml:space="preserve"> PAGEREF _Toc529880919 \h </w:instrText>
        </w:r>
        <w:r w:rsidR="00DB1AAB">
          <w:rPr>
            <w:noProof/>
            <w:webHidden/>
          </w:rPr>
        </w:r>
        <w:r w:rsidR="00DB1AAB">
          <w:rPr>
            <w:noProof/>
            <w:webHidden/>
          </w:rPr>
          <w:fldChar w:fldCharType="separate"/>
        </w:r>
        <w:r w:rsidR="00DB1AAB">
          <w:rPr>
            <w:noProof/>
            <w:webHidden/>
          </w:rPr>
          <w:t>8</w:t>
        </w:r>
        <w:r w:rsidR="00DB1AAB">
          <w:rPr>
            <w:noProof/>
            <w:webHidden/>
          </w:rPr>
          <w:fldChar w:fldCharType="end"/>
        </w:r>
      </w:hyperlink>
    </w:p>
    <w:p w14:paraId="448F8CFF" w14:textId="7B5021C2" w:rsidR="00DB1AAB" w:rsidRDefault="00863233">
      <w:pPr>
        <w:pStyle w:val="TOC1"/>
        <w:tabs>
          <w:tab w:val="left" w:pos="440"/>
          <w:tab w:val="right" w:leader="dot" w:pos="9736"/>
        </w:tabs>
        <w:rPr>
          <w:rFonts w:asciiTheme="minorHAnsi" w:eastAsiaTheme="minorEastAsia" w:hAnsiTheme="minorHAnsi" w:cstheme="minorBidi"/>
          <w:noProof/>
          <w:szCs w:val="22"/>
        </w:rPr>
      </w:pPr>
      <w:hyperlink w:anchor="_Toc529880920" w:history="1">
        <w:r w:rsidR="00DB1AAB" w:rsidRPr="00CF0C50">
          <w:rPr>
            <w:rStyle w:val="Hyperlink"/>
            <w:rFonts w:cs="Arial"/>
            <w:noProof/>
          </w:rPr>
          <w:t>8</w:t>
        </w:r>
        <w:r w:rsidR="00DB1AAB">
          <w:rPr>
            <w:rFonts w:asciiTheme="minorHAnsi" w:eastAsiaTheme="minorEastAsia" w:hAnsiTheme="minorHAnsi" w:cstheme="minorBidi"/>
            <w:noProof/>
            <w:szCs w:val="22"/>
          </w:rPr>
          <w:tab/>
        </w:r>
        <w:r w:rsidR="00DB1AAB" w:rsidRPr="00CF0C50">
          <w:rPr>
            <w:rStyle w:val="Hyperlink"/>
            <w:rFonts w:cs="Arial"/>
            <w:noProof/>
          </w:rPr>
          <w:t>Property and Guarantee of Title</w:t>
        </w:r>
        <w:r w:rsidR="00DB1AAB">
          <w:rPr>
            <w:noProof/>
            <w:webHidden/>
          </w:rPr>
          <w:tab/>
        </w:r>
        <w:r w:rsidR="00DB1AAB">
          <w:rPr>
            <w:noProof/>
            <w:webHidden/>
          </w:rPr>
          <w:fldChar w:fldCharType="begin"/>
        </w:r>
        <w:r w:rsidR="00DB1AAB">
          <w:rPr>
            <w:noProof/>
            <w:webHidden/>
          </w:rPr>
          <w:instrText xml:space="preserve"> PAGEREF _Toc529880920 \h </w:instrText>
        </w:r>
        <w:r w:rsidR="00DB1AAB">
          <w:rPr>
            <w:noProof/>
            <w:webHidden/>
          </w:rPr>
        </w:r>
        <w:r w:rsidR="00DB1AAB">
          <w:rPr>
            <w:noProof/>
            <w:webHidden/>
          </w:rPr>
          <w:fldChar w:fldCharType="separate"/>
        </w:r>
        <w:r w:rsidR="00DB1AAB">
          <w:rPr>
            <w:noProof/>
            <w:webHidden/>
          </w:rPr>
          <w:t>9</w:t>
        </w:r>
        <w:r w:rsidR="00DB1AAB">
          <w:rPr>
            <w:noProof/>
            <w:webHidden/>
          </w:rPr>
          <w:fldChar w:fldCharType="end"/>
        </w:r>
      </w:hyperlink>
    </w:p>
    <w:p w14:paraId="5220E79B" w14:textId="56E8378E" w:rsidR="00DB1AAB" w:rsidRDefault="00863233">
      <w:pPr>
        <w:pStyle w:val="TOC1"/>
        <w:tabs>
          <w:tab w:val="left" w:pos="440"/>
          <w:tab w:val="right" w:leader="dot" w:pos="9736"/>
        </w:tabs>
        <w:rPr>
          <w:rFonts w:asciiTheme="minorHAnsi" w:eastAsiaTheme="minorEastAsia" w:hAnsiTheme="minorHAnsi" w:cstheme="minorBidi"/>
          <w:noProof/>
          <w:szCs w:val="22"/>
        </w:rPr>
      </w:pPr>
      <w:hyperlink w:anchor="_Toc529880921" w:history="1">
        <w:r w:rsidR="00DB1AAB" w:rsidRPr="00CF0C50">
          <w:rPr>
            <w:rStyle w:val="Hyperlink"/>
            <w:rFonts w:cs="Arial"/>
            <w:noProof/>
          </w:rPr>
          <w:t>9</w:t>
        </w:r>
        <w:r w:rsidR="00DB1AAB">
          <w:rPr>
            <w:rFonts w:asciiTheme="minorHAnsi" w:eastAsiaTheme="minorEastAsia" w:hAnsiTheme="minorHAnsi" w:cstheme="minorBidi"/>
            <w:noProof/>
            <w:szCs w:val="22"/>
          </w:rPr>
          <w:tab/>
        </w:r>
        <w:r w:rsidR="00DB1AAB" w:rsidRPr="00CF0C50">
          <w:rPr>
            <w:rStyle w:val="Hyperlink"/>
            <w:rFonts w:cs="Arial"/>
            <w:noProof/>
          </w:rPr>
          <w:t>Premises and equipment for the supplying of Services</w:t>
        </w:r>
        <w:r w:rsidR="00DB1AAB">
          <w:rPr>
            <w:noProof/>
            <w:webHidden/>
          </w:rPr>
          <w:tab/>
        </w:r>
        <w:r w:rsidR="00DB1AAB">
          <w:rPr>
            <w:noProof/>
            <w:webHidden/>
          </w:rPr>
          <w:fldChar w:fldCharType="begin"/>
        </w:r>
        <w:r w:rsidR="00DB1AAB">
          <w:rPr>
            <w:noProof/>
            <w:webHidden/>
          </w:rPr>
          <w:instrText xml:space="preserve"> PAGEREF _Toc529880921 \h </w:instrText>
        </w:r>
        <w:r w:rsidR="00DB1AAB">
          <w:rPr>
            <w:noProof/>
            <w:webHidden/>
          </w:rPr>
        </w:r>
        <w:r w:rsidR="00DB1AAB">
          <w:rPr>
            <w:noProof/>
            <w:webHidden/>
          </w:rPr>
          <w:fldChar w:fldCharType="separate"/>
        </w:r>
        <w:r w:rsidR="00DB1AAB">
          <w:rPr>
            <w:noProof/>
            <w:webHidden/>
          </w:rPr>
          <w:t>10</w:t>
        </w:r>
        <w:r w:rsidR="00DB1AAB">
          <w:rPr>
            <w:noProof/>
            <w:webHidden/>
          </w:rPr>
          <w:fldChar w:fldCharType="end"/>
        </w:r>
      </w:hyperlink>
    </w:p>
    <w:p w14:paraId="5361FE66" w14:textId="54E30EE7" w:rsidR="00DB1AAB" w:rsidRDefault="00863233">
      <w:pPr>
        <w:pStyle w:val="TOC1"/>
        <w:tabs>
          <w:tab w:val="left" w:pos="660"/>
          <w:tab w:val="right" w:leader="dot" w:pos="9736"/>
        </w:tabs>
        <w:rPr>
          <w:rFonts w:asciiTheme="minorHAnsi" w:eastAsiaTheme="minorEastAsia" w:hAnsiTheme="minorHAnsi" w:cstheme="minorBidi"/>
          <w:noProof/>
          <w:szCs w:val="22"/>
        </w:rPr>
      </w:pPr>
      <w:hyperlink w:anchor="_Toc529880922" w:history="1">
        <w:r w:rsidR="00DB1AAB" w:rsidRPr="00CF0C50">
          <w:rPr>
            <w:rStyle w:val="Hyperlink"/>
            <w:rFonts w:cs="Arial"/>
            <w:noProof/>
          </w:rPr>
          <w:t>10</w:t>
        </w:r>
        <w:r w:rsidR="00DB1AAB">
          <w:rPr>
            <w:rFonts w:asciiTheme="minorHAnsi" w:eastAsiaTheme="minorEastAsia" w:hAnsiTheme="minorHAnsi" w:cstheme="minorBidi"/>
            <w:noProof/>
            <w:szCs w:val="22"/>
          </w:rPr>
          <w:tab/>
        </w:r>
        <w:r w:rsidR="00DB1AAB" w:rsidRPr="00CF0C50">
          <w:rPr>
            <w:rStyle w:val="Hyperlink"/>
            <w:rFonts w:cs="Arial"/>
            <w:noProof/>
          </w:rPr>
          <w:t>Staff and Key Personnel</w:t>
        </w:r>
        <w:r w:rsidR="00DB1AAB">
          <w:rPr>
            <w:noProof/>
            <w:webHidden/>
          </w:rPr>
          <w:tab/>
        </w:r>
        <w:r w:rsidR="00DB1AAB">
          <w:rPr>
            <w:noProof/>
            <w:webHidden/>
          </w:rPr>
          <w:fldChar w:fldCharType="begin"/>
        </w:r>
        <w:r w:rsidR="00DB1AAB">
          <w:rPr>
            <w:noProof/>
            <w:webHidden/>
          </w:rPr>
          <w:instrText xml:space="preserve"> PAGEREF _Toc529880922 \h </w:instrText>
        </w:r>
        <w:r w:rsidR="00DB1AAB">
          <w:rPr>
            <w:noProof/>
            <w:webHidden/>
          </w:rPr>
        </w:r>
        <w:r w:rsidR="00DB1AAB">
          <w:rPr>
            <w:noProof/>
            <w:webHidden/>
          </w:rPr>
          <w:fldChar w:fldCharType="separate"/>
        </w:r>
        <w:r w:rsidR="00DB1AAB">
          <w:rPr>
            <w:noProof/>
            <w:webHidden/>
          </w:rPr>
          <w:t>10</w:t>
        </w:r>
        <w:r w:rsidR="00DB1AAB">
          <w:rPr>
            <w:noProof/>
            <w:webHidden/>
          </w:rPr>
          <w:fldChar w:fldCharType="end"/>
        </w:r>
      </w:hyperlink>
    </w:p>
    <w:p w14:paraId="716967C4" w14:textId="6BC7728D" w:rsidR="00DB1AAB" w:rsidRDefault="00863233">
      <w:pPr>
        <w:pStyle w:val="TOC1"/>
        <w:tabs>
          <w:tab w:val="left" w:pos="660"/>
          <w:tab w:val="right" w:leader="dot" w:pos="9736"/>
        </w:tabs>
        <w:rPr>
          <w:rFonts w:asciiTheme="minorHAnsi" w:eastAsiaTheme="minorEastAsia" w:hAnsiTheme="minorHAnsi" w:cstheme="minorBidi"/>
          <w:noProof/>
          <w:szCs w:val="22"/>
        </w:rPr>
      </w:pPr>
      <w:hyperlink w:anchor="_Toc529880923" w:history="1">
        <w:r w:rsidR="00DB1AAB" w:rsidRPr="00CF0C50">
          <w:rPr>
            <w:rStyle w:val="Hyperlink"/>
            <w:rFonts w:cs="Arial"/>
            <w:noProof/>
          </w:rPr>
          <w:t>11</w:t>
        </w:r>
        <w:r w:rsidR="00DB1AAB">
          <w:rPr>
            <w:rFonts w:asciiTheme="minorHAnsi" w:eastAsiaTheme="minorEastAsia" w:hAnsiTheme="minorHAnsi" w:cstheme="minorBidi"/>
            <w:noProof/>
            <w:szCs w:val="22"/>
          </w:rPr>
          <w:tab/>
        </w:r>
        <w:r w:rsidR="00DB1AAB" w:rsidRPr="00CF0C50">
          <w:rPr>
            <w:rStyle w:val="Hyperlink"/>
            <w:rFonts w:cs="Arial"/>
            <w:noProof/>
          </w:rPr>
          <w:t>Assignment and sub-contracting</w:t>
        </w:r>
        <w:r w:rsidR="00DB1AAB">
          <w:rPr>
            <w:noProof/>
            <w:webHidden/>
          </w:rPr>
          <w:tab/>
        </w:r>
        <w:r w:rsidR="00DB1AAB">
          <w:rPr>
            <w:noProof/>
            <w:webHidden/>
          </w:rPr>
          <w:fldChar w:fldCharType="begin"/>
        </w:r>
        <w:r w:rsidR="00DB1AAB">
          <w:rPr>
            <w:noProof/>
            <w:webHidden/>
          </w:rPr>
          <w:instrText xml:space="preserve"> PAGEREF _Toc529880923 \h </w:instrText>
        </w:r>
        <w:r w:rsidR="00DB1AAB">
          <w:rPr>
            <w:noProof/>
            <w:webHidden/>
          </w:rPr>
        </w:r>
        <w:r w:rsidR="00DB1AAB">
          <w:rPr>
            <w:noProof/>
            <w:webHidden/>
          </w:rPr>
          <w:fldChar w:fldCharType="separate"/>
        </w:r>
        <w:r w:rsidR="00DB1AAB">
          <w:rPr>
            <w:noProof/>
            <w:webHidden/>
          </w:rPr>
          <w:t>11</w:t>
        </w:r>
        <w:r w:rsidR="00DB1AAB">
          <w:rPr>
            <w:noProof/>
            <w:webHidden/>
          </w:rPr>
          <w:fldChar w:fldCharType="end"/>
        </w:r>
      </w:hyperlink>
    </w:p>
    <w:p w14:paraId="73BECCCD" w14:textId="7C10B357" w:rsidR="00DB1AAB" w:rsidRDefault="00863233">
      <w:pPr>
        <w:pStyle w:val="TOC1"/>
        <w:tabs>
          <w:tab w:val="left" w:pos="660"/>
          <w:tab w:val="right" w:leader="dot" w:pos="9736"/>
        </w:tabs>
        <w:rPr>
          <w:rFonts w:asciiTheme="minorHAnsi" w:eastAsiaTheme="minorEastAsia" w:hAnsiTheme="minorHAnsi" w:cstheme="minorBidi"/>
          <w:noProof/>
          <w:szCs w:val="22"/>
        </w:rPr>
      </w:pPr>
      <w:hyperlink w:anchor="_Toc529880924" w:history="1">
        <w:r w:rsidR="00DB1AAB" w:rsidRPr="00CF0C50">
          <w:rPr>
            <w:rStyle w:val="Hyperlink"/>
            <w:rFonts w:cs="Arial"/>
            <w:noProof/>
          </w:rPr>
          <w:t>12</w:t>
        </w:r>
        <w:r w:rsidR="00DB1AAB">
          <w:rPr>
            <w:rFonts w:asciiTheme="minorHAnsi" w:eastAsiaTheme="minorEastAsia" w:hAnsiTheme="minorHAnsi" w:cstheme="minorBidi"/>
            <w:noProof/>
            <w:szCs w:val="22"/>
          </w:rPr>
          <w:tab/>
        </w:r>
        <w:r w:rsidR="00DB1AAB" w:rsidRPr="00CF0C50">
          <w:rPr>
            <w:rStyle w:val="Hyperlink"/>
            <w:rFonts w:cs="Arial"/>
            <w:noProof/>
          </w:rPr>
          <w:t>Intellectual Property Rights</w:t>
        </w:r>
        <w:r w:rsidR="00DB1AAB">
          <w:rPr>
            <w:noProof/>
            <w:webHidden/>
          </w:rPr>
          <w:tab/>
        </w:r>
        <w:r w:rsidR="00DB1AAB">
          <w:rPr>
            <w:noProof/>
            <w:webHidden/>
          </w:rPr>
          <w:fldChar w:fldCharType="begin"/>
        </w:r>
        <w:r w:rsidR="00DB1AAB">
          <w:rPr>
            <w:noProof/>
            <w:webHidden/>
          </w:rPr>
          <w:instrText xml:space="preserve"> PAGEREF _Toc529880924 \h </w:instrText>
        </w:r>
        <w:r w:rsidR="00DB1AAB">
          <w:rPr>
            <w:noProof/>
            <w:webHidden/>
          </w:rPr>
        </w:r>
        <w:r w:rsidR="00DB1AAB">
          <w:rPr>
            <w:noProof/>
            <w:webHidden/>
          </w:rPr>
          <w:fldChar w:fldCharType="separate"/>
        </w:r>
        <w:r w:rsidR="00DB1AAB">
          <w:rPr>
            <w:noProof/>
            <w:webHidden/>
          </w:rPr>
          <w:t>11</w:t>
        </w:r>
        <w:r w:rsidR="00DB1AAB">
          <w:rPr>
            <w:noProof/>
            <w:webHidden/>
          </w:rPr>
          <w:fldChar w:fldCharType="end"/>
        </w:r>
      </w:hyperlink>
    </w:p>
    <w:p w14:paraId="79C3C563" w14:textId="068C2ED0" w:rsidR="00DB1AAB" w:rsidRDefault="00863233">
      <w:pPr>
        <w:pStyle w:val="TOC1"/>
        <w:tabs>
          <w:tab w:val="left" w:pos="660"/>
          <w:tab w:val="right" w:leader="dot" w:pos="9736"/>
        </w:tabs>
        <w:rPr>
          <w:rFonts w:asciiTheme="minorHAnsi" w:eastAsiaTheme="minorEastAsia" w:hAnsiTheme="minorHAnsi" w:cstheme="minorBidi"/>
          <w:noProof/>
          <w:szCs w:val="22"/>
        </w:rPr>
      </w:pPr>
      <w:hyperlink w:anchor="_Toc529880925" w:history="1">
        <w:r w:rsidR="00DB1AAB" w:rsidRPr="00CF0C50">
          <w:rPr>
            <w:rStyle w:val="Hyperlink"/>
            <w:rFonts w:cs="Arial"/>
            <w:noProof/>
          </w:rPr>
          <w:t>13</w:t>
        </w:r>
        <w:r w:rsidR="00DB1AAB">
          <w:rPr>
            <w:rFonts w:asciiTheme="minorHAnsi" w:eastAsiaTheme="minorEastAsia" w:hAnsiTheme="minorHAnsi" w:cstheme="minorBidi"/>
            <w:noProof/>
            <w:szCs w:val="22"/>
          </w:rPr>
          <w:tab/>
        </w:r>
        <w:r w:rsidR="00DB1AAB" w:rsidRPr="00CF0C50">
          <w:rPr>
            <w:rStyle w:val="Hyperlink"/>
            <w:rFonts w:cs="Arial"/>
            <w:noProof/>
          </w:rPr>
          <w:t>Governance and Records</w:t>
        </w:r>
        <w:r w:rsidR="00DB1AAB">
          <w:rPr>
            <w:noProof/>
            <w:webHidden/>
          </w:rPr>
          <w:tab/>
        </w:r>
        <w:r w:rsidR="00DB1AAB">
          <w:rPr>
            <w:noProof/>
            <w:webHidden/>
          </w:rPr>
          <w:fldChar w:fldCharType="begin"/>
        </w:r>
        <w:r w:rsidR="00DB1AAB">
          <w:rPr>
            <w:noProof/>
            <w:webHidden/>
          </w:rPr>
          <w:instrText xml:space="preserve"> PAGEREF _Toc529880925 \h </w:instrText>
        </w:r>
        <w:r w:rsidR="00DB1AAB">
          <w:rPr>
            <w:noProof/>
            <w:webHidden/>
          </w:rPr>
        </w:r>
        <w:r w:rsidR="00DB1AAB">
          <w:rPr>
            <w:noProof/>
            <w:webHidden/>
          </w:rPr>
          <w:fldChar w:fldCharType="separate"/>
        </w:r>
        <w:r w:rsidR="00DB1AAB">
          <w:rPr>
            <w:noProof/>
            <w:webHidden/>
          </w:rPr>
          <w:t>12</w:t>
        </w:r>
        <w:r w:rsidR="00DB1AAB">
          <w:rPr>
            <w:noProof/>
            <w:webHidden/>
          </w:rPr>
          <w:fldChar w:fldCharType="end"/>
        </w:r>
      </w:hyperlink>
    </w:p>
    <w:p w14:paraId="66785CFA" w14:textId="692E53DD" w:rsidR="00DB1AAB" w:rsidRDefault="00863233">
      <w:pPr>
        <w:pStyle w:val="TOC1"/>
        <w:tabs>
          <w:tab w:val="left" w:pos="660"/>
          <w:tab w:val="right" w:leader="dot" w:pos="9736"/>
        </w:tabs>
        <w:rPr>
          <w:rFonts w:asciiTheme="minorHAnsi" w:eastAsiaTheme="minorEastAsia" w:hAnsiTheme="minorHAnsi" w:cstheme="minorBidi"/>
          <w:noProof/>
          <w:szCs w:val="22"/>
        </w:rPr>
      </w:pPr>
      <w:hyperlink w:anchor="_Toc529880926" w:history="1">
        <w:r w:rsidR="00DB1AAB" w:rsidRPr="00CF0C50">
          <w:rPr>
            <w:rStyle w:val="Hyperlink"/>
            <w:rFonts w:cs="Arial"/>
            <w:noProof/>
          </w:rPr>
          <w:t>14</w:t>
        </w:r>
        <w:r w:rsidR="00DB1AAB">
          <w:rPr>
            <w:rFonts w:asciiTheme="minorHAnsi" w:eastAsiaTheme="minorEastAsia" w:hAnsiTheme="minorHAnsi" w:cstheme="minorBidi"/>
            <w:noProof/>
            <w:szCs w:val="22"/>
          </w:rPr>
          <w:tab/>
        </w:r>
        <w:r w:rsidR="00DB1AAB" w:rsidRPr="00CF0C50">
          <w:rPr>
            <w:rStyle w:val="Hyperlink"/>
            <w:rFonts w:cs="Arial"/>
            <w:noProof/>
          </w:rPr>
          <w:t>Confidentiality, Transparency and Publicity</w:t>
        </w:r>
        <w:r w:rsidR="00DB1AAB">
          <w:rPr>
            <w:noProof/>
            <w:webHidden/>
          </w:rPr>
          <w:tab/>
        </w:r>
        <w:r w:rsidR="00DB1AAB">
          <w:rPr>
            <w:noProof/>
            <w:webHidden/>
          </w:rPr>
          <w:fldChar w:fldCharType="begin"/>
        </w:r>
        <w:r w:rsidR="00DB1AAB">
          <w:rPr>
            <w:noProof/>
            <w:webHidden/>
          </w:rPr>
          <w:instrText xml:space="preserve"> PAGEREF _Toc529880926 \h </w:instrText>
        </w:r>
        <w:r w:rsidR="00DB1AAB">
          <w:rPr>
            <w:noProof/>
            <w:webHidden/>
          </w:rPr>
        </w:r>
        <w:r w:rsidR="00DB1AAB">
          <w:rPr>
            <w:noProof/>
            <w:webHidden/>
          </w:rPr>
          <w:fldChar w:fldCharType="separate"/>
        </w:r>
        <w:r w:rsidR="00DB1AAB">
          <w:rPr>
            <w:noProof/>
            <w:webHidden/>
          </w:rPr>
          <w:t>13</w:t>
        </w:r>
        <w:r w:rsidR="00DB1AAB">
          <w:rPr>
            <w:noProof/>
            <w:webHidden/>
          </w:rPr>
          <w:fldChar w:fldCharType="end"/>
        </w:r>
      </w:hyperlink>
    </w:p>
    <w:p w14:paraId="3293BFF5" w14:textId="569D679C" w:rsidR="00DB1AAB" w:rsidRDefault="00863233">
      <w:pPr>
        <w:pStyle w:val="TOC1"/>
        <w:tabs>
          <w:tab w:val="left" w:pos="660"/>
          <w:tab w:val="right" w:leader="dot" w:pos="9736"/>
        </w:tabs>
        <w:rPr>
          <w:rFonts w:asciiTheme="minorHAnsi" w:eastAsiaTheme="minorEastAsia" w:hAnsiTheme="minorHAnsi" w:cstheme="minorBidi"/>
          <w:noProof/>
          <w:szCs w:val="22"/>
        </w:rPr>
      </w:pPr>
      <w:hyperlink w:anchor="_Toc529880927" w:history="1">
        <w:r w:rsidR="00DB1AAB" w:rsidRPr="00CF0C50">
          <w:rPr>
            <w:rStyle w:val="Hyperlink"/>
            <w:rFonts w:cs="Arial"/>
            <w:noProof/>
          </w:rPr>
          <w:t>15</w:t>
        </w:r>
        <w:r w:rsidR="00DB1AAB">
          <w:rPr>
            <w:rFonts w:asciiTheme="minorHAnsi" w:eastAsiaTheme="minorEastAsia" w:hAnsiTheme="minorHAnsi" w:cstheme="minorBidi"/>
            <w:noProof/>
            <w:szCs w:val="22"/>
          </w:rPr>
          <w:tab/>
        </w:r>
        <w:r w:rsidR="00DB1AAB" w:rsidRPr="00CF0C50">
          <w:rPr>
            <w:rStyle w:val="Hyperlink"/>
            <w:rFonts w:cs="Arial"/>
            <w:noProof/>
          </w:rPr>
          <w:t>Freedom of Information</w:t>
        </w:r>
        <w:r w:rsidR="00DB1AAB">
          <w:rPr>
            <w:noProof/>
            <w:webHidden/>
          </w:rPr>
          <w:tab/>
        </w:r>
        <w:r w:rsidR="00DB1AAB">
          <w:rPr>
            <w:noProof/>
            <w:webHidden/>
          </w:rPr>
          <w:fldChar w:fldCharType="begin"/>
        </w:r>
        <w:r w:rsidR="00DB1AAB">
          <w:rPr>
            <w:noProof/>
            <w:webHidden/>
          </w:rPr>
          <w:instrText xml:space="preserve"> PAGEREF _Toc529880927 \h </w:instrText>
        </w:r>
        <w:r w:rsidR="00DB1AAB">
          <w:rPr>
            <w:noProof/>
            <w:webHidden/>
          </w:rPr>
        </w:r>
        <w:r w:rsidR="00DB1AAB">
          <w:rPr>
            <w:noProof/>
            <w:webHidden/>
          </w:rPr>
          <w:fldChar w:fldCharType="separate"/>
        </w:r>
        <w:r w:rsidR="00DB1AAB">
          <w:rPr>
            <w:noProof/>
            <w:webHidden/>
          </w:rPr>
          <w:t>14</w:t>
        </w:r>
        <w:r w:rsidR="00DB1AAB">
          <w:rPr>
            <w:noProof/>
            <w:webHidden/>
          </w:rPr>
          <w:fldChar w:fldCharType="end"/>
        </w:r>
      </w:hyperlink>
    </w:p>
    <w:p w14:paraId="6937EB60" w14:textId="429A30C2" w:rsidR="00DB1AAB" w:rsidRDefault="00863233">
      <w:pPr>
        <w:pStyle w:val="TOC1"/>
        <w:tabs>
          <w:tab w:val="left" w:pos="660"/>
          <w:tab w:val="right" w:leader="dot" w:pos="9736"/>
        </w:tabs>
        <w:rPr>
          <w:rFonts w:asciiTheme="minorHAnsi" w:eastAsiaTheme="minorEastAsia" w:hAnsiTheme="minorHAnsi" w:cstheme="minorBidi"/>
          <w:noProof/>
          <w:szCs w:val="22"/>
        </w:rPr>
      </w:pPr>
      <w:hyperlink w:anchor="_Toc529880928" w:history="1">
        <w:r w:rsidR="00DB1AAB" w:rsidRPr="00CF0C50">
          <w:rPr>
            <w:rStyle w:val="Hyperlink"/>
            <w:rFonts w:cs="Arial"/>
            <w:noProof/>
          </w:rPr>
          <w:t>16</w:t>
        </w:r>
        <w:r w:rsidR="00DB1AAB">
          <w:rPr>
            <w:rFonts w:asciiTheme="minorHAnsi" w:eastAsiaTheme="minorEastAsia" w:hAnsiTheme="minorHAnsi" w:cstheme="minorBidi"/>
            <w:noProof/>
            <w:szCs w:val="22"/>
          </w:rPr>
          <w:tab/>
        </w:r>
        <w:r w:rsidR="00DB1AAB" w:rsidRPr="00CF0C50">
          <w:rPr>
            <w:rStyle w:val="Hyperlink"/>
            <w:rFonts w:cs="Arial"/>
            <w:noProof/>
          </w:rPr>
          <w:t>Protection of Personal Data and Security of Data</w:t>
        </w:r>
        <w:r w:rsidR="00DB1AAB">
          <w:rPr>
            <w:noProof/>
            <w:webHidden/>
          </w:rPr>
          <w:tab/>
        </w:r>
        <w:r w:rsidR="00DB1AAB">
          <w:rPr>
            <w:noProof/>
            <w:webHidden/>
          </w:rPr>
          <w:fldChar w:fldCharType="begin"/>
        </w:r>
        <w:r w:rsidR="00DB1AAB">
          <w:rPr>
            <w:noProof/>
            <w:webHidden/>
          </w:rPr>
          <w:instrText xml:space="preserve"> PAGEREF _Toc529880928 \h </w:instrText>
        </w:r>
        <w:r w:rsidR="00DB1AAB">
          <w:rPr>
            <w:noProof/>
            <w:webHidden/>
          </w:rPr>
        </w:r>
        <w:r w:rsidR="00DB1AAB">
          <w:rPr>
            <w:noProof/>
            <w:webHidden/>
          </w:rPr>
          <w:fldChar w:fldCharType="separate"/>
        </w:r>
        <w:r w:rsidR="00DB1AAB">
          <w:rPr>
            <w:noProof/>
            <w:webHidden/>
          </w:rPr>
          <w:t>15</w:t>
        </w:r>
        <w:r w:rsidR="00DB1AAB">
          <w:rPr>
            <w:noProof/>
            <w:webHidden/>
          </w:rPr>
          <w:fldChar w:fldCharType="end"/>
        </w:r>
      </w:hyperlink>
    </w:p>
    <w:p w14:paraId="214DA5C2" w14:textId="600ABCCE" w:rsidR="00DB1AAB" w:rsidRDefault="00863233">
      <w:pPr>
        <w:pStyle w:val="TOC1"/>
        <w:tabs>
          <w:tab w:val="left" w:pos="660"/>
          <w:tab w:val="right" w:leader="dot" w:pos="9736"/>
        </w:tabs>
        <w:rPr>
          <w:rFonts w:asciiTheme="minorHAnsi" w:eastAsiaTheme="minorEastAsia" w:hAnsiTheme="minorHAnsi" w:cstheme="minorBidi"/>
          <w:noProof/>
          <w:szCs w:val="22"/>
        </w:rPr>
      </w:pPr>
      <w:hyperlink w:anchor="_Toc529880929" w:history="1">
        <w:r w:rsidR="00DB1AAB" w:rsidRPr="00CF0C50">
          <w:rPr>
            <w:rStyle w:val="Hyperlink"/>
            <w:rFonts w:cs="Arial"/>
            <w:noProof/>
          </w:rPr>
          <w:t>17</w:t>
        </w:r>
        <w:r w:rsidR="00DB1AAB">
          <w:rPr>
            <w:rFonts w:asciiTheme="minorHAnsi" w:eastAsiaTheme="minorEastAsia" w:hAnsiTheme="minorHAnsi" w:cstheme="minorBidi"/>
            <w:noProof/>
            <w:szCs w:val="22"/>
          </w:rPr>
          <w:tab/>
        </w:r>
        <w:r w:rsidR="00DB1AAB" w:rsidRPr="00CF0C50">
          <w:rPr>
            <w:rStyle w:val="Hyperlink"/>
            <w:rFonts w:cs="Arial"/>
            <w:noProof/>
          </w:rPr>
          <w:t>Liability</w:t>
        </w:r>
        <w:r w:rsidR="00DB1AAB">
          <w:rPr>
            <w:noProof/>
            <w:webHidden/>
          </w:rPr>
          <w:tab/>
        </w:r>
        <w:r w:rsidR="00DB1AAB">
          <w:rPr>
            <w:noProof/>
            <w:webHidden/>
          </w:rPr>
          <w:fldChar w:fldCharType="begin"/>
        </w:r>
        <w:r w:rsidR="00DB1AAB">
          <w:rPr>
            <w:noProof/>
            <w:webHidden/>
          </w:rPr>
          <w:instrText xml:space="preserve"> PAGEREF _Toc529880929 \h </w:instrText>
        </w:r>
        <w:r w:rsidR="00DB1AAB">
          <w:rPr>
            <w:noProof/>
            <w:webHidden/>
          </w:rPr>
        </w:r>
        <w:r w:rsidR="00DB1AAB">
          <w:rPr>
            <w:noProof/>
            <w:webHidden/>
          </w:rPr>
          <w:fldChar w:fldCharType="separate"/>
        </w:r>
        <w:r w:rsidR="00DB1AAB">
          <w:rPr>
            <w:noProof/>
            <w:webHidden/>
          </w:rPr>
          <w:t>17</w:t>
        </w:r>
        <w:r w:rsidR="00DB1AAB">
          <w:rPr>
            <w:noProof/>
            <w:webHidden/>
          </w:rPr>
          <w:fldChar w:fldCharType="end"/>
        </w:r>
      </w:hyperlink>
    </w:p>
    <w:p w14:paraId="3ADCBBD3" w14:textId="006515E8" w:rsidR="00DB1AAB" w:rsidRDefault="00863233">
      <w:pPr>
        <w:pStyle w:val="TOC1"/>
        <w:tabs>
          <w:tab w:val="left" w:pos="660"/>
          <w:tab w:val="right" w:leader="dot" w:pos="9736"/>
        </w:tabs>
        <w:rPr>
          <w:rFonts w:asciiTheme="minorHAnsi" w:eastAsiaTheme="minorEastAsia" w:hAnsiTheme="minorHAnsi" w:cstheme="minorBidi"/>
          <w:noProof/>
          <w:szCs w:val="22"/>
        </w:rPr>
      </w:pPr>
      <w:hyperlink w:anchor="_Toc529880930" w:history="1">
        <w:r w:rsidR="00DB1AAB" w:rsidRPr="00CF0C50">
          <w:rPr>
            <w:rStyle w:val="Hyperlink"/>
            <w:rFonts w:cs="Arial"/>
            <w:noProof/>
          </w:rPr>
          <w:t>18</w:t>
        </w:r>
        <w:r w:rsidR="00DB1AAB">
          <w:rPr>
            <w:rFonts w:asciiTheme="minorHAnsi" w:eastAsiaTheme="minorEastAsia" w:hAnsiTheme="minorHAnsi" w:cstheme="minorBidi"/>
            <w:noProof/>
            <w:szCs w:val="22"/>
          </w:rPr>
          <w:tab/>
        </w:r>
        <w:r w:rsidR="00DB1AAB" w:rsidRPr="00CF0C50">
          <w:rPr>
            <w:rStyle w:val="Hyperlink"/>
            <w:rFonts w:cs="Arial"/>
            <w:noProof/>
          </w:rPr>
          <w:t>Force Majeure</w:t>
        </w:r>
        <w:r w:rsidR="00DB1AAB">
          <w:rPr>
            <w:noProof/>
            <w:webHidden/>
          </w:rPr>
          <w:tab/>
        </w:r>
        <w:r w:rsidR="00DB1AAB">
          <w:rPr>
            <w:noProof/>
            <w:webHidden/>
          </w:rPr>
          <w:fldChar w:fldCharType="begin"/>
        </w:r>
        <w:r w:rsidR="00DB1AAB">
          <w:rPr>
            <w:noProof/>
            <w:webHidden/>
          </w:rPr>
          <w:instrText xml:space="preserve"> PAGEREF _Toc529880930 \h </w:instrText>
        </w:r>
        <w:r w:rsidR="00DB1AAB">
          <w:rPr>
            <w:noProof/>
            <w:webHidden/>
          </w:rPr>
        </w:r>
        <w:r w:rsidR="00DB1AAB">
          <w:rPr>
            <w:noProof/>
            <w:webHidden/>
          </w:rPr>
          <w:fldChar w:fldCharType="separate"/>
        </w:r>
        <w:r w:rsidR="00DB1AAB">
          <w:rPr>
            <w:noProof/>
            <w:webHidden/>
          </w:rPr>
          <w:t>18</w:t>
        </w:r>
        <w:r w:rsidR="00DB1AAB">
          <w:rPr>
            <w:noProof/>
            <w:webHidden/>
          </w:rPr>
          <w:fldChar w:fldCharType="end"/>
        </w:r>
      </w:hyperlink>
    </w:p>
    <w:p w14:paraId="411E57E8" w14:textId="73430ACB" w:rsidR="00DB1AAB" w:rsidRDefault="00863233">
      <w:pPr>
        <w:pStyle w:val="TOC1"/>
        <w:tabs>
          <w:tab w:val="left" w:pos="660"/>
          <w:tab w:val="right" w:leader="dot" w:pos="9736"/>
        </w:tabs>
        <w:rPr>
          <w:rFonts w:asciiTheme="minorHAnsi" w:eastAsiaTheme="minorEastAsia" w:hAnsiTheme="minorHAnsi" w:cstheme="minorBidi"/>
          <w:noProof/>
          <w:szCs w:val="22"/>
        </w:rPr>
      </w:pPr>
      <w:hyperlink w:anchor="_Toc529880931" w:history="1">
        <w:r w:rsidR="00DB1AAB" w:rsidRPr="00CF0C50">
          <w:rPr>
            <w:rStyle w:val="Hyperlink"/>
            <w:rFonts w:cs="Arial"/>
            <w:noProof/>
          </w:rPr>
          <w:t>19</w:t>
        </w:r>
        <w:r w:rsidR="00DB1AAB">
          <w:rPr>
            <w:rFonts w:asciiTheme="minorHAnsi" w:eastAsiaTheme="minorEastAsia" w:hAnsiTheme="minorHAnsi" w:cstheme="minorBidi"/>
            <w:noProof/>
            <w:szCs w:val="22"/>
          </w:rPr>
          <w:tab/>
        </w:r>
        <w:r w:rsidR="00DB1AAB" w:rsidRPr="00CF0C50">
          <w:rPr>
            <w:rStyle w:val="Hyperlink"/>
            <w:rFonts w:cs="Arial"/>
            <w:noProof/>
          </w:rPr>
          <w:t>Termination</w:t>
        </w:r>
        <w:r w:rsidR="00DB1AAB">
          <w:rPr>
            <w:noProof/>
            <w:webHidden/>
          </w:rPr>
          <w:tab/>
        </w:r>
        <w:r w:rsidR="00DB1AAB">
          <w:rPr>
            <w:noProof/>
            <w:webHidden/>
          </w:rPr>
          <w:fldChar w:fldCharType="begin"/>
        </w:r>
        <w:r w:rsidR="00DB1AAB">
          <w:rPr>
            <w:noProof/>
            <w:webHidden/>
          </w:rPr>
          <w:instrText xml:space="preserve"> PAGEREF _Toc529880931 \h </w:instrText>
        </w:r>
        <w:r w:rsidR="00DB1AAB">
          <w:rPr>
            <w:noProof/>
            <w:webHidden/>
          </w:rPr>
        </w:r>
        <w:r w:rsidR="00DB1AAB">
          <w:rPr>
            <w:noProof/>
            <w:webHidden/>
          </w:rPr>
          <w:fldChar w:fldCharType="separate"/>
        </w:r>
        <w:r w:rsidR="00DB1AAB">
          <w:rPr>
            <w:noProof/>
            <w:webHidden/>
          </w:rPr>
          <w:t>18</w:t>
        </w:r>
        <w:r w:rsidR="00DB1AAB">
          <w:rPr>
            <w:noProof/>
            <w:webHidden/>
          </w:rPr>
          <w:fldChar w:fldCharType="end"/>
        </w:r>
      </w:hyperlink>
    </w:p>
    <w:p w14:paraId="441F3958" w14:textId="0E2DBBC5" w:rsidR="00DB1AAB" w:rsidRDefault="00863233">
      <w:pPr>
        <w:pStyle w:val="TOC1"/>
        <w:tabs>
          <w:tab w:val="left" w:pos="660"/>
          <w:tab w:val="right" w:leader="dot" w:pos="9736"/>
        </w:tabs>
        <w:rPr>
          <w:rFonts w:asciiTheme="minorHAnsi" w:eastAsiaTheme="minorEastAsia" w:hAnsiTheme="minorHAnsi" w:cstheme="minorBidi"/>
          <w:noProof/>
          <w:szCs w:val="22"/>
        </w:rPr>
      </w:pPr>
      <w:hyperlink w:anchor="_Toc529880932" w:history="1">
        <w:r w:rsidR="00DB1AAB" w:rsidRPr="00CF0C50">
          <w:rPr>
            <w:rStyle w:val="Hyperlink"/>
            <w:rFonts w:cs="Arial"/>
            <w:noProof/>
          </w:rPr>
          <w:t>20</w:t>
        </w:r>
        <w:r w:rsidR="00DB1AAB">
          <w:rPr>
            <w:rFonts w:asciiTheme="minorHAnsi" w:eastAsiaTheme="minorEastAsia" w:hAnsiTheme="minorHAnsi" w:cstheme="minorBidi"/>
            <w:noProof/>
            <w:szCs w:val="22"/>
          </w:rPr>
          <w:tab/>
        </w:r>
        <w:r w:rsidR="00DB1AAB" w:rsidRPr="00CF0C50">
          <w:rPr>
            <w:rStyle w:val="Hyperlink"/>
            <w:rFonts w:cs="Arial"/>
            <w:noProof/>
          </w:rPr>
          <w:t>Compliance</w:t>
        </w:r>
        <w:r w:rsidR="00DB1AAB">
          <w:rPr>
            <w:noProof/>
            <w:webHidden/>
          </w:rPr>
          <w:tab/>
        </w:r>
        <w:r w:rsidR="00DB1AAB">
          <w:rPr>
            <w:noProof/>
            <w:webHidden/>
          </w:rPr>
          <w:fldChar w:fldCharType="begin"/>
        </w:r>
        <w:r w:rsidR="00DB1AAB">
          <w:rPr>
            <w:noProof/>
            <w:webHidden/>
          </w:rPr>
          <w:instrText xml:space="preserve"> PAGEREF _Toc529880932 \h </w:instrText>
        </w:r>
        <w:r w:rsidR="00DB1AAB">
          <w:rPr>
            <w:noProof/>
            <w:webHidden/>
          </w:rPr>
        </w:r>
        <w:r w:rsidR="00DB1AAB">
          <w:rPr>
            <w:noProof/>
            <w:webHidden/>
          </w:rPr>
          <w:fldChar w:fldCharType="separate"/>
        </w:r>
        <w:r w:rsidR="00DB1AAB">
          <w:rPr>
            <w:noProof/>
            <w:webHidden/>
          </w:rPr>
          <w:t>19</w:t>
        </w:r>
        <w:r w:rsidR="00DB1AAB">
          <w:rPr>
            <w:noProof/>
            <w:webHidden/>
          </w:rPr>
          <w:fldChar w:fldCharType="end"/>
        </w:r>
      </w:hyperlink>
    </w:p>
    <w:p w14:paraId="7CE7CB8B" w14:textId="13F6DB6C" w:rsidR="00DB1AAB" w:rsidRDefault="00863233">
      <w:pPr>
        <w:pStyle w:val="TOC1"/>
        <w:tabs>
          <w:tab w:val="left" w:pos="660"/>
          <w:tab w:val="right" w:leader="dot" w:pos="9736"/>
        </w:tabs>
        <w:rPr>
          <w:rFonts w:asciiTheme="minorHAnsi" w:eastAsiaTheme="minorEastAsia" w:hAnsiTheme="minorHAnsi" w:cstheme="minorBidi"/>
          <w:noProof/>
          <w:szCs w:val="22"/>
        </w:rPr>
      </w:pPr>
      <w:hyperlink w:anchor="_Toc529880933" w:history="1">
        <w:r w:rsidR="00DB1AAB" w:rsidRPr="00CF0C50">
          <w:rPr>
            <w:rStyle w:val="Hyperlink"/>
            <w:rFonts w:cs="Arial"/>
            <w:noProof/>
          </w:rPr>
          <w:t>21</w:t>
        </w:r>
        <w:r w:rsidR="00DB1AAB">
          <w:rPr>
            <w:rFonts w:asciiTheme="minorHAnsi" w:eastAsiaTheme="minorEastAsia" w:hAnsiTheme="minorHAnsi" w:cstheme="minorBidi"/>
            <w:noProof/>
            <w:szCs w:val="22"/>
          </w:rPr>
          <w:tab/>
        </w:r>
        <w:r w:rsidR="00DB1AAB" w:rsidRPr="00CF0C50">
          <w:rPr>
            <w:rStyle w:val="Hyperlink"/>
            <w:rFonts w:cs="Arial"/>
            <w:noProof/>
          </w:rPr>
          <w:t>Prevention of Fraud and Corruption</w:t>
        </w:r>
        <w:r w:rsidR="00DB1AAB">
          <w:rPr>
            <w:noProof/>
            <w:webHidden/>
          </w:rPr>
          <w:tab/>
        </w:r>
        <w:r w:rsidR="00DB1AAB">
          <w:rPr>
            <w:noProof/>
            <w:webHidden/>
          </w:rPr>
          <w:fldChar w:fldCharType="begin"/>
        </w:r>
        <w:r w:rsidR="00DB1AAB">
          <w:rPr>
            <w:noProof/>
            <w:webHidden/>
          </w:rPr>
          <w:instrText xml:space="preserve"> PAGEREF _Toc529880933 \h </w:instrText>
        </w:r>
        <w:r w:rsidR="00DB1AAB">
          <w:rPr>
            <w:noProof/>
            <w:webHidden/>
          </w:rPr>
        </w:r>
        <w:r w:rsidR="00DB1AAB">
          <w:rPr>
            <w:noProof/>
            <w:webHidden/>
          </w:rPr>
          <w:fldChar w:fldCharType="separate"/>
        </w:r>
        <w:r w:rsidR="00DB1AAB">
          <w:rPr>
            <w:noProof/>
            <w:webHidden/>
          </w:rPr>
          <w:t>19</w:t>
        </w:r>
        <w:r w:rsidR="00DB1AAB">
          <w:rPr>
            <w:noProof/>
            <w:webHidden/>
          </w:rPr>
          <w:fldChar w:fldCharType="end"/>
        </w:r>
      </w:hyperlink>
    </w:p>
    <w:p w14:paraId="637886E2" w14:textId="47C6F3B3" w:rsidR="00DB1AAB" w:rsidRDefault="00863233">
      <w:pPr>
        <w:pStyle w:val="TOC1"/>
        <w:tabs>
          <w:tab w:val="left" w:pos="660"/>
          <w:tab w:val="right" w:leader="dot" w:pos="9736"/>
        </w:tabs>
        <w:rPr>
          <w:rFonts w:asciiTheme="minorHAnsi" w:eastAsiaTheme="minorEastAsia" w:hAnsiTheme="minorHAnsi" w:cstheme="minorBidi"/>
          <w:noProof/>
          <w:szCs w:val="22"/>
        </w:rPr>
      </w:pPr>
      <w:hyperlink w:anchor="_Toc529880934" w:history="1">
        <w:r w:rsidR="00DB1AAB" w:rsidRPr="00CF0C50">
          <w:rPr>
            <w:rStyle w:val="Hyperlink"/>
            <w:rFonts w:cs="Arial"/>
            <w:noProof/>
          </w:rPr>
          <w:t>22</w:t>
        </w:r>
        <w:r w:rsidR="00DB1AAB">
          <w:rPr>
            <w:rFonts w:asciiTheme="minorHAnsi" w:eastAsiaTheme="minorEastAsia" w:hAnsiTheme="minorHAnsi" w:cstheme="minorBidi"/>
            <w:noProof/>
            <w:szCs w:val="22"/>
          </w:rPr>
          <w:tab/>
        </w:r>
        <w:r w:rsidR="00DB1AAB" w:rsidRPr="00CF0C50">
          <w:rPr>
            <w:rStyle w:val="Hyperlink"/>
            <w:rFonts w:cs="Arial"/>
            <w:noProof/>
          </w:rPr>
          <w:t>Dispute Resolution</w:t>
        </w:r>
        <w:r w:rsidR="00DB1AAB">
          <w:rPr>
            <w:noProof/>
            <w:webHidden/>
          </w:rPr>
          <w:tab/>
        </w:r>
        <w:r w:rsidR="00DB1AAB">
          <w:rPr>
            <w:noProof/>
            <w:webHidden/>
          </w:rPr>
          <w:fldChar w:fldCharType="begin"/>
        </w:r>
        <w:r w:rsidR="00DB1AAB">
          <w:rPr>
            <w:noProof/>
            <w:webHidden/>
          </w:rPr>
          <w:instrText xml:space="preserve"> PAGEREF _Toc529880934 \h </w:instrText>
        </w:r>
        <w:r w:rsidR="00DB1AAB">
          <w:rPr>
            <w:noProof/>
            <w:webHidden/>
          </w:rPr>
        </w:r>
        <w:r w:rsidR="00DB1AAB">
          <w:rPr>
            <w:noProof/>
            <w:webHidden/>
          </w:rPr>
          <w:fldChar w:fldCharType="separate"/>
        </w:r>
        <w:r w:rsidR="00DB1AAB">
          <w:rPr>
            <w:noProof/>
            <w:webHidden/>
          </w:rPr>
          <w:t>20</w:t>
        </w:r>
        <w:r w:rsidR="00DB1AAB">
          <w:rPr>
            <w:noProof/>
            <w:webHidden/>
          </w:rPr>
          <w:fldChar w:fldCharType="end"/>
        </w:r>
      </w:hyperlink>
    </w:p>
    <w:p w14:paraId="21DB81D1" w14:textId="21413694" w:rsidR="00DB1AAB" w:rsidRDefault="00863233">
      <w:pPr>
        <w:pStyle w:val="TOC1"/>
        <w:tabs>
          <w:tab w:val="left" w:pos="660"/>
          <w:tab w:val="right" w:leader="dot" w:pos="9736"/>
        </w:tabs>
        <w:rPr>
          <w:rFonts w:asciiTheme="minorHAnsi" w:eastAsiaTheme="minorEastAsia" w:hAnsiTheme="minorHAnsi" w:cstheme="minorBidi"/>
          <w:noProof/>
          <w:szCs w:val="22"/>
        </w:rPr>
      </w:pPr>
      <w:hyperlink w:anchor="_Toc529880935" w:history="1">
        <w:r w:rsidR="00DB1AAB" w:rsidRPr="00CF0C50">
          <w:rPr>
            <w:rStyle w:val="Hyperlink"/>
            <w:rFonts w:cs="Arial"/>
            <w:noProof/>
          </w:rPr>
          <w:t>23</w:t>
        </w:r>
        <w:r w:rsidR="00DB1AAB">
          <w:rPr>
            <w:rFonts w:asciiTheme="minorHAnsi" w:eastAsiaTheme="minorEastAsia" w:hAnsiTheme="minorHAnsi" w:cstheme="minorBidi"/>
            <w:noProof/>
            <w:szCs w:val="22"/>
          </w:rPr>
          <w:tab/>
        </w:r>
        <w:r w:rsidR="00DB1AAB" w:rsidRPr="00CF0C50">
          <w:rPr>
            <w:rStyle w:val="Hyperlink"/>
            <w:rFonts w:cs="Arial"/>
            <w:noProof/>
          </w:rPr>
          <w:t>General</w:t>
        </w:r>
        <w:r w:rsidR="00DB1AAB">
          <w:rPr>
            <w:noProof/>
            <w:webHidden/>
          </w:rPr>
          <w:tab/>
        </w:r>
        <w:r w:rsidR="00DB1AAB">
          <w:rPr>
            <w:noProof/>
            <w:webHidden/>
          </w:rPr>
          <w:fldChar w:fldCharType="begin"/>
        </w:r>
        <w:r w:rsidR="00DB1AAB">
          <w:rPr>
            <w:noProof/>
            <w:webHidden/>
          </w:rPr>
          <w:instrText xml:space="preserve"> PAGEREF _Toc529880935 \h </w:instrText>
        </w:r>
        <w:r w:rsidR="00DB1AAB">
          <w:rPr>
            <w:noProof/>
            <w:webHidden/>
          </w:rPr>
        </w:r>
        <w:r w:rsidR="00DB1AAB">
          <w:rPr>
            <w:noProof/>
            <w:webHidden/>
          </w:rPr>
          <w:fldChar w:fldCharType="separate"/>
        </w:r>
        <w:r w:rsidR="00DB1AAB">
          <w:rPr>
            <w:noProof/>
            <w:webHidden/>
          </w:rPr>
          <w:t>20</w:t>
        </w:r>
        <w:r w:rsidR="00DB1AAB">
          <w:rPr>
            <w:noProof/>
            <w:webHidden/>
          </w:rPr>
          <w:fldChar w:fldCharType="end"/>
        </w:r>
      </w:hyperlink>
    </w:p>
    <w:p w14:paraId="7D0FF01C" w14:textId="2A7353AA" w:rsidR="00DB1AAB" w:rsidRDefault="00863233">
      <w:pPr>
        <w:pStyle w:val="TOC1"/>
        <w:tabs>
          <w:tab w:val="left" w:pos="660"/>
          <w:tab w:val="right" w:leader="dot" w:pos="9736"/>
        </w:tabs>
        <w:rPr>
          <w:rFonts w:asciiTheme="minorHAnsi" w:eastAsiaTheme="minorEastAsia" w:hAnsiTheme="minorHAnsi" w:cstheme="minorBidi"/>
          <w:noProof/>
          <w:szCs w:val="22"/>
        </w:rPr>
      </w:pPr>
      <w:hyperlink w:anchor="_Toc529880936" w:history="1">
        <w:r w:rsidR="00DB1AAB" w:rsidRPr="00CF0C50">
          <w:rPr>
            <w:rStyle w:val="Hyperlink"/>
            <w:rFonts w:cs="Arial"/>
            <w:noProof/>
          </w:rPr>
          <w:t>24</w:t>
        </w:r>
        <w:r w:rsidR="00DB1AAB">
          <w:rPr>
            <w:rFonts w:asciiTheme="minorHAnsi" w:eastAsiaTheme="minorEastAsia" w:hAnsiTheme="minorHAnsi" w:cstheme="minorBidi"/>
            <w:noProof/>
            <w:szCs w:val="22"/>
          </w:rPr>
          <w:tab/>
        </w:r>
        <w:r w:rsidR="00DB1AAB" w:rsidRPr="00CF0C50">
          <w:rPr>
            <w:rStyle w:val="Hyperlink"/>
            <w:rFonts w:cs="Arial"/>
            <w:noProof/>
          </w:rPr>
          <w:t>Notices</w:t>
        </w:r>
        <w:r w:rsidR="00DB1AAB">
          <w:rPr>
            <w:noProof/>
            <w:webHidden/>
          </w:rPr>
          <w:tab/>
        </w:r>
        <w:r w:rsidR="00DB1AAB">
          <w:rPr>
            <w:noProof/>
            <w:webHidden/>
          </w:rPr>
          <w:fldChar w:fldCharType="begin"/>
        </w:r>
        <w:r w:rsidR="00DB1AAB">
          <w:rPr>
            <w:noProof/>
            <w:webHidden/>
          </w:rPr>
          <w:instrText xml:space="preserve"> PAGEREF _Toc529880936 \h </w:instrText>
        </w:r>
        <w:r w:rsidR="00DB1AAB">
          <w:rPr>
            <w:noProof/>
            <w:webHidden/>
          </w:rPr>
        </w:r>
        <w:r w:rsidR="00DB1AAB">
          <w:rPr>
            <w:noProof/>
            <w:webHidden/>
          </w:rPr>
          <w:fldChar w:fldCharType="separate"/>
        </w:r>
        <w:r w:rsidR="00DB1AAB">
          <w:rPr>
            <w:noProof/>
            <w:webHidden/>
          </w:rPr>
          <w:t>21</w:t>
        </w:r>
        <w:r w:rsidR="00DB1AAB">
          <w:rPr>
            <w:noProof/>
            <w:webHidden/>
          </w:rPr>
          <w:fldChar w:fldCharType="end"/>
        </w:r>
      </w:hyperlink>
    </w:p>
    <w:p w14:paraId="677B636C" w14:textId="2AD81543" w:rsidR="00DB1AAB" w:rsidRDefault="00863233">
      <w:pPr>
        <w:pStyle w:val="TOC1"/>
        <w:tabs>
          <w:tab w:val="left" w:pos="660"/>
          <w:tab w:val="right" w:leader="dot" w:pos="9736"/>
        </w:tabs>
        <w:rPr>
          <w:rFonts w:asciiTheme="minorHAnsi" w:eastAsiaTheme="minorEastAsia" w:hAnsiTheme="minorHAnsi" w:cstheme="minorBidi"/>
          <w:noProof/>
          <w:szCs w:val="22"/>
        </w:rPr>
      </w:pPr>
      <w:hyperlink w:anchor="_Toc529880937" w:history="1">
        <w:r w:rsidR="00DB1AAB" w:rsidRPr="00CF0C50">
          <w:rPr>
            <w:rStyle w:val="Hyperlink"/>
            <w:rFonts w:cs="Arial"/>
            <w:noProof/>
          </w:rPr>
          <w:t>25</w:t>
        </w:r>
        <w:r w:rsidR="00DB1AAB">
          <w:rPr>
            <w:rFonts w:asciiTheme="minorHAnsi" w:eastAsiaTheme="minorEastAsia" w:hAnsiTheme="minorHAnsi" w:cstheme="minorBidi"/>
            <w:noProof/>
            <w:szCs w:val="22"/>
          </w:rPr>
          <w:tab/>
        </w:r>
        <w:r w:rsidR="00DB1AAB" w:rsidRPr="00CF0C50">
          <w:rPr>
            <w:rStyle w:val="Hyperlink"/>
            <w:rFonts w:cs="Arial"/>
            <w:noProof/>
          </w:rPr>
          <w:t>Governing Law and Jurisdiction</w:t>
        </w:r>
        <w:r w:rsidR="00DB1AAB">
          <w:rPr>
            <w:noProof/>
            <w:webHidden/>
          </w:rPr>
          <w:tab/>
        </w:r>
        <w:r w:rsidR="00DB1AAB">
          <w:rPr>
            <w:noProof/>
            <w:webHidden/>
          </w:rPr>
          <w:fldChar w:fldCharType="begin"/>
        </w:r>
        <w:r w:rsidR="00DB1AAB">
          <w:rPr>
            <w:noProof/>
            <w:webHidden/>
          </w:rPr>
          <w:instrText xml:space="preserve"> PAGEREF _Toc529880937 \h </w:instrText>
        </w:r>
        <w:r w:rsidR="00DB1AAB">
          <w:rPr>
            <w:noProof/>
            <w:webHidden/>
          </w:rPr>
        </w:r>
        <w:r w:rsidR="00DB1AAB">
          <w:rPr>
            <w:noProof/>
            <w:webHidden/>
          </w:rPr>
          <w:fldChar w:fldCharType="separate"/>
        </w:r>
        <w:r w:rsidR="00DB1AAB">
          <w:rPr>
            <w:noProof/>
            <w:webHidden/>
          </w:rPr>
          <w:t>21</w:t>
        </w:r>
        <w:r w:rsidR="00DB1AAB">
          <w:rPr>
            <w:noProof/>
            <w:webHidden/>
          </w:rPr>
          <w:fldChar w:fldCharType="end"/>
        </w:r>
      </w:hyperlink>
    </w:p>
    <w:p w14:paraId="03A20CD1" w14:textId="64A596F9" w:rsidR="00DB1AAB" w:rsidRDefault="00863233">
      <w:pPr>
        <w:pStyle w:val="TOC1"/>
        <w:tabs>
          <w:tab w:val="right" w:leader="dot" w:pos="9736"/>
        </w:tabs>
        <w:rPr>
          <w:rFonts w:asciiTheme="minorHAnsi" w:eastAsiaTheme="minorEastAsia" w:hAnsiTheme="minorHAnsi" w:cstheme="minorBidi"/>
          <w:noProof/>
          <w:szCs w:val="22"/>
        </w:rPr>
      </w:pPr>
      <w:hyperlink w:anchor="_Toc529880938" w:history="1">
        <w:r w:rsidR="00DB1AAB" w:rsidRPr="00CF0C50">
          <w:rPr>
            <w:rStyle w:val="Hyperlink"/>
            <w:noProof/>
          </w:rPr>
          <w:t>Annex 1 – Data Processing Schedule</w:t>
        </w:r>
        <w:r w:rsidR="00DB1AAB">
          <w:rPr>
            <w:noProof/>
            <w:webHidden/>
          </w:rPr>
          <w:tab/>
        </w:r>
        <w:r w:rsidR="00DB1AAB">
          <w:rPr>
            <w:noProof/>
            <w:webHidden/>
          </w:rPr>
          <w:fldChar w:fldCharType="begin"/>
        </w:r>
        <w:r w:rsidR="00DB1AAB">
          <w:rPr>
            <w:noProof/>
            <w:webHidden/>
          </w:rPr>
          <w:instrText xml:space="preserve"> PAGEREF _Toc529880938 \h </w:instrText>
        </w:r>
        <w:r w:rsidR="00DB1AAB">
          <w:rPr>
            <w:noProof/>
            <w:webHidden/>
          </w:rPr>
        </w:r>
        <w:r w:rsidR="00DB1AAB">
          <w:rPr>
            <w:noProof/>
            <w:webHidden/>
          </w:rPr>
          <w:fldChar w:fldCharType="separate"/>
        </w:r>
        <w:r w:rsidR="00DB1AAB">
          <w:rPr>
            <w:noProof/>
            <w:webHidden/>
          </w:rPr>
          <w:t>22</w:t>
        </w:r>
        <w:r w:rsidR="00DB1AAB">
          <w:rPr>
            <w:noProof/>
            <w:webHidden/>
          </w:rPr>
          <w:fldChar w:fldCharType="end"/>
        </w:r>
      </w:hyperlink>
    </w:p>
    <w:p w14:paraId="5C780D87" w14:textId="530F69C0" w:rsidR="00E1708E" w:rsidRPr="00E1708E" w:rsidRDefault="00E1708E" w:rsidP="006B6BDC">
      <w:pPr>
        <w:pStyle w:val="Background1"/>
        <w:numPr>
          <w:ilvl w:val="0"/>
          <w:numId w:val="0"/>
        </w:numPr>
        <w:spacing w:before="200" w:after="200" w:line="276" w:lineRule="auto"/>
        <w:rPr>
          <w:rFonts w:cs="Arial"/>
          <w:sz w:val="22"/>
          <w:szCs w:val="22"/>
        </w:rPr>
      </w:pPr>
      <w:r>
        <w:rPr>
          <w:rFonts w:cs="Arial"/>
          <w:sz w:val="22"/>
          <w:szCs w:val="22"/>
        </w:rPr>
        <w:fldChar w:fldCharType="end"/>
      </w:r>
    </w:p>
    <w:p w14:paraId="52DD1108" w14:textId="05E35433" w:rsidR="00E1708E" w:rsidRPr="00E1708E" w:rsidRDefault="00E1708E" w:rsidP="006B6BDC">
      <w:pPr>
        <w:pStyle w:val="Background1"/>
        <w:numPr>
          <w:ilvl w:val="0"/>
          <w:numId w:val="0"/>
        </w:numPr>
        <w:spacing w:before="200" w:after="200" w:line="276" w:lineRule="auto"/>
        <w:rPr>
          <w:rFonts w:cs="Arial"/>
          <w:sz w:val="22"/>
          <w:szCs w:val="22"/>
        </w:rPr>
      </w:pPr>
    </w:p>
    <w:p w14:paraId="7D21D867" w14:textId="1677EA3F" w:rsidR="00E1708E" w:rsidRPr="00E1708E" w:rsidRDefault="00E1708E" w:rsidP="006B6BDC">
      <w:pPr>
        <w:pStyle w:val="Background1"/>
        <w:numPr>
          <w:ilvl w:val="0"/>
          <w:numId w:val="0"/>
        </w:numPr>
        <w:spacing w:before="200" w:after="200" w:line="276" w:lineRule="auto"/>
        <w:rPr>
          <w:rFonts w:cs="Arial"/>
          <w:sz w:val="22"/>
          <w:szCs w:val="22"/>
        </w:rPr>
      </w:pPr>
    </w:p>
    <w:p w14:paraId="11622C0F" w14:textId="77777777" w:rsidR="00E1708E" w:rsidRDefault="00E1708E" w:rsidP="006B6BDC">
      <w:pPr>
        <w:pStyle w:val="Background1"/>
        <w:numPr>
          <w:ilvl w:val="0"/>
          <w:numId w:val="0"/>
        </w:numPr>
        <w:spacing w:before="200" w:after="200" w:line="276" w:lineRule="auto"/>
        <w:rPr>
          <w:rFonts w:cs="Arial"/>
          <w:b/>
          <w:sz w:val="22"/>
          <w:szCs w:val="22"/>
        </w:rPr>
      </w:pPr>
    </w:p>
    <w:p w14:paraId="225B81EC" w14:textId="5B268536" w:rsidR="00695E09" w:rsidRPr="00F44471" w:rsidRDefault="00695E09" w:rsidP="006B6BDC">
      <w:pPr>
        <w:pStyle w:val="Background1"/>
        <w:numPr>
          <w:ilvl w:val="0"/>
          <w:numId w:val="0"/>
        </w:numPr>
        <w:spacing w:before="200" w:after="200" w:line="276" w:lineRule="auto"/>
        <w:rPr>
          <w:rFonts w:cs="Arial"/>
          <w:b/>
          <w:sz w:val="22"/>
          <w:szCs w:val="22"/>
        </w:rPr>
        <w:sectPr w:rsidR="00695E09" w:rsidRPr="00F44471" w:rsidSect="00047D98">
          <w:headerReference w:type="even" r:id="rId10"/>
          <w:footerReference w:type="even" r:id="rId11"/>
          <w:footerReference w:type="default" r:id="rId12"/>
          <w:footerReference w:type="first" r:id="rId13"/>
          <w:pgSz w:w="11906" w:h="16838"/>
          <w:pgMar w:top="1135" w:right="1080" w:bottom="1440" w:left="1080" w:header="708" w:footer="708" w:gutter="0"/>
          <w:cols w:space="708"/>
          <w:docGrid w:linePitch="360"/>
        </w:sectPr>
      </w:pPr>
    </w:p>
    <w:p w14:paraId="2B93F8DA" w14:textId="77777777" w:rsidR="00CB078F" w:rsidRPr="00F44471" w:rsidRDefault="00CB078F" w:rsidP="006B6BDC">
      <w:pPr>
        <w:pStyle w:val="Level1Heading"/>
        <w:tabs>
          <w:tab w:val="clear" w:pos="851"/>
          <w:tab w:val="num" w:pos="709"/>
        </w:tabs>
        <w:spacing w:before="200" w:line="276" w:lineRule="auto"/>
        <w:ind w:left="709" w:hanging="709"/>
        <w:rPr>
          <w:rFonts w:cs="Arial"/>
          <w:szCs w:val="22"/>
        </w:rPr>
      </w:pPr>
      <w:bookmarkStart w:id="0" w:name="_Ref452974127"/>
      <w:bookmarkStart w:id="1" w:name="_Toc529880913"/>
      <w:r w:rsidRPr="00F44471">
        <w:rPr>
          <w:rFonts w:cs="Arial"/>
          <w:szCs w:val="22"/>
        </w:rPr>
        <w:t>Interpretation</w:t>
      </w:r>
      <w:bookmarkEnd w:id="0"/>
      <w:bookmarkEnd w:id="1"/>
    </w:p>
    <w:p w14:paraId="66BE8CEC" w14:textId="77777777" w:rsidR="00CB078F" w:rsidRPr="00F44471" w:rsidRDefault="00CB078F" w:rsidP="00E57656">
      <w:pPr>
        <w:pStyle w:val="Level2Heading"/>
        <w:keepNext w:val="0"/>
        <w:tabs>
          <w:tab w:val="clear" w:pos="1031"/>
          <w:tab w:val="num" w:pos="709"/>
        </w:tabs>
        <w:spacing w:before="200" w:after="0" w:line="276" w:lineRule="auto"/>
        <w:ind w:left="709" w:hanging="709"/>
        <w:rPr>
          <w:rFonts w:cs="Arial"/>
          <w:b w:val="0"/>
          <w:sz w:val="22"/>
          <w:szCs w:val="22"/>
        </w:rPr>
      </w:pPr>
      <w:r w:rsidRPr="00F44471">
        <w:rPr>
          <w:rFonts w:cs="Arial"/>
          <w:b w:val="0"/>
          <w:sz w:val="22"/>
          <w:szCs w:val="22"/>
        </w:rPr>
        <w:t xml:space="preserve">In </w:t>
      </w:r>
      <w:r w:rsidR="00FF7453" w:rsidRPr="00F44471">
        <w:rPr>
          <w:rFonts w:cs="Arial"/>
          <w:b w:val="0"/>
          <w:sz w:val="22"/>
          <w:szCs w:val="22"/>
        </w:rPr>
        <w:t>these terms and conditions</w:t>
      </w:r>
      <w:r w:rsidRPr="00F44471">
        <w:rPr>
          <w:rFonts w:cs="Arial"/>
          <w:b w:val="0"/>
          <w:sz w:val="22"/>
          <w:szCs w:val="22"/>
        </w:rPr>
        <w:t>:</w:t>
      </w:r>
    </w:p>
    <w:tbl>
      <w:tblPr>
        <w:tblW w:w="5000" w:type="pct"/>
        <w:tblLook w:val="01E0" w:firstRow="1" w:lastRow="1" w:firstColumn="1" w:lastColumn="1" w:noHBand="0" w:noVBand="0"/>
      </w:tblPr>
      <w:tblGrid>
        <w:gridCol w:w="3045"/>
        <w:gridCol w:w="6707"/>
      </w:tblGrid>
      <w:tr w:rsidR="00CB078F" w:rsidRPr="00F44471" w14:paraId="57E8F92E" w14:textId="77777777" w:rsidTr="0063672D">
        <w:tc>
          <w:tcPr>
            <w:tcW w:w="1561" w:type="pct"/>
          </w:tcPr>
          <w:p w14:paraId="37312FBF"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 xml:space="preserve">“Agreement” </w:t>
            </w:r>
          </w:p>
        </w:tc>
        <w:tc>
          <w:tcPr>
            <w:tcW w:w="3439" w:type="pct"/>
          </w:tcPr>
          <w:p w14:paraId="75018F72" w14:textId="149622BB" w:rsidR="00CB078F"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mean</w:t>
            </w:r>
            <w:r w:rsidR="00FF7453" w:rsidRPr="00F44471">
              <w:rPr>
                <w:rFonts w:ascii="Arial" w:hAnsi="Arial" w:cs="Arial"/>
                <w:sz w:val="22"/>
                <w:szCs w:val="22"/>
              </w:rPr>
              <w:t>s</w:t>
            </w:r>
            <w:r w:rsidRPr="00F44471">
              <w:rPr>
                <w:rFonts w:ascii="Arial" w:hAnsi="Arial" w:cs="Arial"/>
                <w:sz w:val="22"/>
                <w:szCs w:val="22"/>
              </w:rPr>
              <w:t xml:space="preserve"> </w:t>
            </w:r>
            <w:r w:rsidR="00FF7453" w:rsidRPr="00F44471">
              <w:rPr>
                <w:rFonts w:ascii="Arial" w:hAnsi="Arial" w:cs="Arial"/>
                <w:sz w:val="22"/>
                <w:szCs w:val="22"/>
              </w:rPr>
              <w:t xml:space="preserve">the contract between </w:t>
            </w:r>
            <w:r w:rsidR="004513F8">
              <w:rPr>
                <w:rFonts w:ascii="Arial" w:hAnsi="Arial" w:cs="Arial"/>
                <w:sz w:val="22"/>
                <w:szCs w:val="22"/>
              </w:rPr>
              <w:t>(</w:t>
            </w:r>
            <w:proofErr w:type="spellStart"/>
            <w:r w:rsidR="004513F8">
              <w:rPr>
                <w:rFonts w:ascii="Arial" w:hAnsi="Arial" w:cs="Arial"/>
                <w:sz w:val="22"/>
                <w:szCs w:val="22"/>
              </w:rPr>
              <w:t>i</w:t>
            </w:r>
            <w:proofErr w:type="spellEnd"/>
            <w:r w:rsidR="004513F8">
              <w:rPr>
                <w:rFonts w:ascii="Arial" w:hAnsi="Arial" w:cs="Arial"/>
                <w:sz w:val="22"/>
                <w:szCs w:val="22"/>
              </w:rPr>
              <w:t xml:space="preserve">) </w:t>
            </w:r>
            <w:r w:rsidR="00FF7453" w:rsidRPr="00F44471">
              <w:rPr>
                <w:rFonts w:ascii="Arial" w:hAnsi="Arial" w:cs="Arial"/>
                <w:sz w:val="22"/>
                <w:szCs w:val="22"/>
              </w:rPr>
              <w:t xml:space="preserve">the </w:t>
            </w:r>
            <w:r w:rsidR="00FF7453" w:rsidRPr="004513F8">
              <w:rPr>
                <w:rFonts w:ascii="Arial" w:hAnsi="Arial" w:cs="Arial"/>
                <w:sz w:val="22"/>
                <w:szCs w:val="22"/>
              </w:rPr>
              <w:t>Customer</w:t>
            </w:r>
            <w:r w:rsidR="00FF7453" w:rsidRPr="00F44471">
              <w:rPr>
                <w:rFonts w:ascii="Arial" w:hAnsi="Arial" w:cs="Arial"/>
                <w:sz w:val="22"/>
                <w:szCs w:val="22"/>
              </w:rPr>
              <w:t xml:space="preserve"> and </w:t>
            </w:r>
            <w:r w:rsidR="004513F8">
              <w:rPr>
                <w:rFonts w:ascii="Arial" w:hAnsi="Arial" w:cs="Arial"/>
                <w:sz w:val="22"/>
                <w:szCs w:val="22"/>
              </w:rPr>
              <w:t xml:space="preserve">(ii) </w:t>
            </w:r>
            <w:r w:rsidR="00FF7453" w:rsidRPr="00F44471">
              <w:rPr>
                <w:rFonts w:ascii="Arial" w:hAnsi="Arial" w:cs="Arial"/>
                <w:sz w:val="22"/>
                <w:szCs w:val="22"/>
              </w:rPr>
              <w:t xml:space="preserve">the Supplier constituted by the </w:t>
            </w:r>
            <w:r w:rsidR="007D7B8C">
              <w:rPr>
                <w:rFonts w:ascii="Arial" w:hAnsi="Arial" w:cs="Arial"/>
                <w:sz w:val="22"/>
                <w:szCs w:val="22"/>
              </w:rPr>
              <w:t>C</w:t>
            </w:r>
            <w:r w:rsidR="00F14C30">
              <w:rPr>
                <w:rFonts w:ascii="Arial" w:hAnsi="Arial" w:cs="Arial"/>
                <w:sz w:val="22"/>
                <w:szCs w:val="22"/>
              </w:rPr>
              <w:t xml:space="preserve">ustomer’s issue of a </w:t>
            </w:r>
            <w:r w:rsidR="00074724">
              <w:rPr>
                <w:rFonts w:ascii="Arial" w:hAnsi="Arial" w:cs="Arial"/>
                <w:sz w:val="22"/>
                <w:szCs w:val="22"/>
              </w:rPr>
              <w:t>P</w:t>
            </w:r>
            <w:r w:rsidR="007D7B8C">
              <w:rPr>
                <w:rFonts w:ascii="Arial" w:hAnsi="Arial" w:cs="Arial"/>
                <w:sz w:val="22"/>
                <w:szCs w:val="22"/>
              </w:rPr>
              <w:t xml:space="preserve">urchase </w:t>
            </w:r>
            <w:r w:rsidR="00074724">
              <w:rPr>
                <w:rFonts w:ascii="Arial" w:hAnsi="Arial" w:cs="Arial"/>
                <w:sz w:val="22"/>
                <w:szCs w:val="22"/>
              </w:rPr>
              <w:t>O</w:t>
            </w:r>
            <w:r w:rsidR="007D7B8C">
              <w:rPr>
                <w:rFonts w:ascii="Arial" w:hAnsi="Arial" w:cs="Arial"/>
                <w:sz w:val="22"/>
                <w:szCs w:val="22"/>
              </w:rPr>
              <w:t>rder</w:t>
            </w:r>
            <w:r w:rsidR="00F14C30">
              <w:rPr>
                <w:rFonts w:ascii="Arial" w:hAnsi="Arial" w:cs="Arial"/>
                <w:sz w:val="22"/>
                <w:szCs w:val="22"/>
              </w:rPr>
              <w:t xml:space="preserve"> </w:t>
            </w:r>
            <w:proofErr w:type="gramStart"/>
            <w:r w:rsidR="00F14C30">
              <w:rPr>
                <w:rFonts w:ascii="Arial" w:hAnsi="Arial" w:cs="Arial"/>
                <w:sz w:val="22"/>
                <w:szCs w:val="22"/>
              </w:rPr>
              <w:t>on the basis of</w:t>
            </w:r>
            <w:proofErr w:type="gramEnd"/>
            <w:r w:rsidR="00F14C30">
              <w:rPr>
                <w:rFonts w:ascii="Arial" w:hAnsi="Arial" w:cs="Arial"/>
                <w:sz w:val="22"/>
                <w:szCs w:val="22"/>
              </w:rPr>
              <w:t xml:space="preserve"> the</w:t>
            </w:r>
            <w:r w:rsidR="007809CF">
              <w:rPr>
                <w:rFonts w:ascii="Arial" w:hAnsi="Arial" w:cs="Arial"/>
                <w:sz w:val="22"/>
                <w:szCs w:val="22"/>
              </w:rPr>
              <w:t xml:space="preserve"> Supplier’s submitted </w:t>
            </w:r>
            <w:r w:rsidR="00561DD3">
              <w:rPr>
                <w:rFonts w:ascii="Arial" w:hAnsi="Arial" w:cs="Arial"/>
                <w:sz w:val="22"/>
                <w:szCs w:val="22"/>
              </w:rPr>
              <w:t>quote</w:t>
            </w:r>
            <w:r w:rsidR="0055471E">
              <w:rPr>
                <w:rFonts w:ascii="Arial" w:hAnsi="Arial" w:cs="Arial"/>
                <w:sz w:val="22"/>
                <w:szCs w:val="22"/>
              </w:rPr>
              <w:t>;</w:t>
            </w:r>
          </w:p>
        </w:tc>
      </w:tr>
      <w:tr w:rsidR="00CB078F" w:rsidRPr="00F44471" w14:paraId="658DB6CE" w14:textId="77777777" w:rsidTr="0063672D">
        <w:tc>
          <w:tcPr>
            <w:tcW w:w="1561" w:type="pct"/>
          </w:tcPr>
          <w:p w14:paraId="1FAC41CA"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“Charges”</w:t>
            </w:r>
          </w:p>
        </w:tc>
        <w:tc>
          <w:tcPr>
            <w:tcW w:w="3439" w:type="pct"/>
          </w:tcPr>
          <w:p w14:paraId="2E64A153" w14:textId="77777777" w:rsidR="00FA748F"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 xml:space="preserve">means the charges for the </w:t>
            </w:r>
            <w:r w:rsidR="00125314">
              <w:rPr>
                <w:rFonts w:ascii="Arial" w:hAnsi="Arial" w:cs="Arial"/>
                <w:sz w:val="22"/>
                <w:szCs w:val="22"/>
              </w:rPr>
              <w:t xml:space="preserve">Goods and or </w:t>
            </w:r>
            <w:r w:rsidRPr="00F44471">
              <w:rPr>
                <w:rFonts w:ascii="Arial" w:hAnsi="Arial" w:cs="Arial"/>
                <w:sz w:val="22"/>
                <w:szCs w:val="22"/>
              </w:rPr>
              <w:t xml:space="preserve">Services as </w:t>
            </w:r>
            <w:r w:rsidR="007017BC" w:rsidRPr="00F44471">
              <w:rPr>
                <w:rFonts w:ascii="Arial" w:hAnsi="Arial" w:cs="Arial"/>
                <w:sz w:val="22"/>
                <w:szCs w:val="22"/>
              </w:rPr>
              <w:t>specified in the</w:t>
            </w:r>
            <w:r w:rsidRPr="00F44471">
              <w:rPr>
                <w:rFonts w:ascii="Arial" w:hAnsi="Arial" w:cs="Arial"/>
                <w:sz w:val="22"/>
                <w:szCs w:val="22"/>
              </w:rPr>
              <w:t xml:space="preserve"> </w:t>
            </w:r>
            <w:r w:rsidR="00F14C30">
              <w:rPr>
                <w:rFonts w:ascii="Arial" w:hAnsi="Arial" w:cs="Arial"/>
                <w:sz w:val="22"/>
                <w:szCs w:val="22"/>
              </w:rPr>
              <w:t>Supplier’s quote;</w:t>
            </w:r>
          </w:p>
        </w:tc>
      </w:tr>
      <w:tr w:rsidR="002B0DC4" w:rsidRPr="00F44471" w14:paraId="385EE2C4" w14:textId="77777777" w:rsidTr="0063672D">
        <w:tc>
          <w:tcPr>
            <w:tcW w:w="1561" w:type="pct"/>
          </w:tcPr>
          <w:p w14:paraId="08AAEBE2" w14:textId="77777777" w:rsidR="002B0DC4" w:rsidRPr="00F44471" w:rsidRDefault="002B0DC4" w:rsidP="006B6BDC">
            <w:pPr>
              <w:spacing w:before="200" w:after="200" w:line="276" w:lineRule="auto"/>
              <w:rPr>
                <w:rFonts w:ascii="Arial" w:hAnsi="Arial" w:cs="Arial"/>
                <w:sz w:val="22"/>
                <w:szCs w:val="22"/>
              </w:rPr>
            </w:pPr>
            <w:r w:rsidRPr="00F44471">
              <w:rPr>
                <w:rFonts w:ascii="Arial" w:hAnsi="Arial" w:cs="Arial"/>
                <w:sz w:val="22"/>
                <w:szCs w:val="22"/>
              </w:rPr>
              <w:t>“Confidential Information”</w:t>
            </w:r>
          </w:p>
        </w:tc>
        <w:tc>
          <w:tcPr>
            <w:tcW w:w="3439" w:type="pct"/>
          </w:tcPr>
          <w:p w14:paraId="2027F7EC" w14:textId="77777777" w:rsidR="002B0DC4" w:rsidRPr="00F44471" w:rsidRDefault="002B0DC4" w:rsidP="006B6BDC">
            <w:pPr>
              <w:spacing w:before="200" w:after="200" w:line="276" w:lineRule="auto"/>
              <w:ind w:left="34"/>
              <w:rPr>
                <w:rFonts w:ascii="Arial" w:hAnsi="Arial" w:cs="Arial"/>
                <w:sz w:val="22"/>
                <w:szCs w:val="22"/>
              </w:rPr>
            </w:pPr>
            <w:r w:rsidRPr="00F44471">
              <w:rPr>
                <w:rFonts w:ascii="Arial" w:hAnsi="Arial" w:cs="Arial"/>
                <w:sz w:val="22"/>
                <w:szCs w:val="22"/>
              </w:rPr>
              <w:t>means all information, whether written or oral (however recorded), provided by the disclosing Party to the receiving Party and which (</w:t>
            </w:r>
            <w:proofErr w:type="spellStart"/>
            <w:r w:rsidRPr="00F44471">
              <w:rPr>
                <w:rFonts w:ascii="Arial" w:hAnsi="Arial" w:cs="Arial"/>
                <w:sz w:val="22"/>
                <w:szCs w:val="22"/>
              </w:rPr>
              <w:t>i</w:t>
            </w:r>
            <w:proofErr w:type="spellEnd"/>
            <w:r w:rsidRPr="00F44471">
              <w:rPr>
                <w:rFonts w:ascii="Arial" w:hAnsi="Arial" w:cs="Arial"/>
                <w:sz w:val="22"/>
                <w:szCs w:val="22"/>
              </w:rPr>
              <w:t>) is known by the receiving Party to be confidential; (ii) is marked as or stated to be confidential; or (iii) ought reasonably to be considered by the receiving Party to be confidential;</w:t>
            </w:r>
          </w:p>
        </w:tc>
      </w:tr>
      <w:tr w:rsidR="00C26F00" w:rsidRPr="00F44471" w14:paraId="38CDB5B0" w14:textId="77777777" w:rsidTr="0097381A">
        <w:trPr>
          <w:trHeight w:val="672"/>
        </w:trPr>
        <w:tc>
          <w:tcPr>
            <w:tcW w:w="1561" w:type="pct"/>
          </w:tcPr>
          <w:p w14:paraId="2B2E3E5D" w14:textId="73BADF36" w:rsidR="00454F37" w:rsidRPr="00F44471" w:rsidRDefault="00C26F00" w:rsidP="006B6BDC">
            <w:pPr>
              <w:spacing w:before="200" w:after="200" w:line="276" w:lineRule="auto"/>
              <w:rPr>
                <w:rFonts w:ascii="Arial" w:hAnsi="Arial" w:cs="Arial"/>
                <w:sz w:val="22"/>
                <w:szCs w:val="22"/>
              </w:rPr>
            </w:pPr>
            <w:r w:rsidRPr="00F44471">
              <w:rPr>
                <w:rFonts w:ascii="Arial" w:hAnsi="Arial" w:cs="Arial"/>
                <w:sz w:val="22"/>
                <w:szCs w:val="22"/>
              </w:rPr>
              <w:t>“Customer”</w:t>
            </w:r>
          </w:p>
        </w:tc>
        <w:tc>
          <w:tcPr>
            <w:tcW w:w="3439" w:type="pct"/>
          </w:tcPr>
          <w:p w14:paraId="281B425D" w14:textId="532BB4D8" w:rsidR="00C26F00" w:rsidRPr="00F44471" w:rsidRDefault="00D12BF2" w:rsidP="006B6BDC">
            <w:pPr>
              <w:spacing w:before="200" w:after="200" w:line="276" w:lineRule="auto"/>
              <w:ind w:left="34"/>
              <w:rPr>
                <w:rFonts w:ascii="Arial" w:hAnsi="Arial" w:cs="Arial"/>
                <w:sz w:val="22"/>
                <w:szCs w:val="22"/>
              </w:rPr>
            </w:pPr>
            <w:r w:rsidRPr="00F44471">
              <w:rPr>
                <w:rFonts w:ascii="Arial" w:hAnsi="Arial" w:cs="Arial"/>
                <w:sz w:val="22"/>
                <w:szCs w:val="22"/>
              </w:rPr>
              <w:t xml:space="preserve">means </w:t>
            </w:r>
            <w:r w:rsidR="00F01394">
              <w:rPr>
                <w:rFonts w:ascii="Arial" w:hAnsi="Arial" w:cs="Arial"/>
                <w:sz w:val="22"/>
                <w:szCs w:val="22"/>
              </w:rPr>
              <w:t>a</w:t>
            </w:r>
            <w:r w:rsidR="00DE1FEF">
              <w:rPr>
                <w:rFonts w:ascii="Arial" w:hAnsi="Arial" w:cs="Arial"/>
                <w:sz w:val="22"/>
                <w:szCs w:val="22"/>
              </w:rPr>
              <w:t xml:space="preserve"> </w:t>
            </w:r>
            <w:r w:rsidR="00BC75BA">
              <w:rPr>
                <w:rFonts w:ascii="Arial" w:hAnsi="Arial" w:cs="Arial"/>
                <w:sz w:val="22"/>
                <w:szCs w:val="22"/>
              </w:rPr>
              <w:t>“User” as defined in the</w:t>
            </w:r>
            <w:r w:rsidR="00F01394">
              <w:rPr>
                <w:rFonts w:ascii="Arial" w:hAnsi="Arial" w:cs="Arial"/>
                <w:sz w:val="22"/>
                <w:szCs w:val="22"/>
              </w:rPr>
              <w:t xml:space="preserve"> Invitation to Tender</w:t>
            </w:r>
            <w:r w:rsidR="00C26F00" w:rsidRPr="00F44471">
              <w:rPr>
                <w:rFonts w:ascii="Arial" w:hAnsi="Arial" w:cs="Arial"/>
                <w:sz w:val="22"/>
                <w:szCs w:val="22"/>
              </w:rPr>
              <w:t>;</w:t>
            </w:r>
          </w:p>
        </w:tc>
      </w:tr>
      <w:tr w:rsidR="00454F37" w:rsidRPr="00F44471" w14:paraId="7622F7C4" w14:textId="77777777" w:rsidTr="0063672D">
        <w:tc>
          <w:tcPr>
            <w:tcW w:w="1561" w:type="pct"/>
          </w:tcPr>
          <w:p w14:paraId="135D4947" w14:textId="4CB400FE" w:rsidR="00454F37" w:rsidRPr="00454F37" w:rsidRDefault="00454F37" w:rsidP="006B6BDC">
            <w:pPr>
              <w:spacing w:before="200" w:after="200" w:line="276" w:lineRule="auto"/>
              <w:rPr>
                <w:rFonts w:ascii="Arial" w:hAnsi="Arial" w:cs="Arial"/>
                <w:sz w:val="22"/>
                <w:szCs w:val="22"/>
              </w:rPr>
            </w:pPr>
            <w:r w:rsidRPr="00454F37">
              <w:rPr>
                <w:rFonts w:ascii="Arial" w:hAnsi="Arial" w:cs="Arial"/>
                <w:sz w:val="22"/>
                <w:szCs w:val="22"/>
              </w:rPr>
              <w:t>“Data Controller”</w:t>
            </w:r>
          </w:p>
        </w:tc>
        <w:tc>
          <w:tcPr>
            <w:tcW w:w="3439" w:type="pct"/>
          </w:tcPr>
          <w:p w14:paraId="7CD0ED0D" w14:textId="5EBF1DAC" w:rsidR="00454F37" w:rsidRPr="00454F37" w:rsidRDefault="00454F37" w:rsidP="006B6BDC">
            <w:pPr>
              <w:spacing w:before="200" w:after="200" w:line="276" w:lineRule="auto"/>
              <w:ind w:left="34"/>
              <w:rPr>
                <w:rFonts w:ascii="Arial" w:hAnsi="Arial" w:cs="Arial"/>
                <w:sz w:val="22"/>
                <w:szCs w:val="22"/>
              </w:rPr>
            </w:pPr>
            <w:r w:rsidRPr="00454F37">
              <w:rPr>
                <w:rFonts w:ascii="Arial" w:hAnsi="Arial" w:cs="Arial"/>
                <w:color w:val="212121"/>
                <w:sz w:val="22"/>
                <w:szCs w:val="22"/>
                <w:shd w:val="clear" w:color="auto" w:fill="FFFFFF"/>
              </w:rPr>
              <w:t>shall have the meaning as defined in the Data Protection Legislation</w:t>
            </w:r>
            <w:r w:rsidR="0055471E">
              <w:rPr>
                <w:rFonts w:ascii="Arial" w:hAnsi="Arial" w:cs="Arial"/>
                <w:color w:val="212121"/>
                <w:sz w:val="22"/>
                <w:szCs w:val="22"/>
                <w:shd w:val="clear" w:color="auto" w:fill="FFFFFF"/>
              </w:rPr>
              <w:t>;</w:t>
            </w:r>
          </w:p>
        </w:tc>
      </w:tr>
      <w:tr w:rsidR="00454F37" w:rsidRPr="00F44471" w14:paraId="3D4FAD9F" w14:textId="77777777" w:rsidTr="0063672D">
        <w:tc>
          <w:tcPr>
            <w:tcW w:w="1561" w:type="pct"/>
          </w:tcPr>
          <w:p w14:paraId="70750C36" w14:textId="53BA3089" w:rsidR="00454F37" w:rsidRPr="00454F37" w:rsidRDefault="00454F37" w:rsidP="006B6BDC">
            <w:pPr>
              <w:spacing w:before="200" w:after="200" w:line="276" w:lineRule="auto"/>
              <w:rPr>
                <w:rFonts w:ascii="Arial" w:hAnsi="Arial" w:cs="Arial"/>
                <w:sz w:val="22"/>
                <w:szCs w:val="22"/>
              </w:rPr>
            </w:pPr>
            <w:r>
              <w:rPr>
                <w:rFonts w:ascii="Arial" w:hAnsi="Arial" w:cs="Arial"/>
                <w:sz w:val="22"/>
                <w:szCs w:val="22"/>
              </w:rPr>
              <w:t>“Data Processor”</w:t>
            </w:r>
          </w:p>
        </w:tc>
        <w:tc>
          <w:tcPr>
            <w:tcW w:w="3439" w:type="pct"/>
          </w:tcPr>
          <w:p w14:paraId="556275D7" w14:textId="64E24319" w:rsidR="00454F37" w:rsidRPr="00454F37" w:rsidRDefault="00454F37" w:rsidP="006B6BDC">
            <w:pPr>
              <w:spacing w:before="200" w:after="200" w:line="276" w:lineRule="auto"/>
              <w:ind w:left="34"/>
              <w:rPr>
                <w:rFonts w:ascii="Arial" w:hAnsi="Arial" w:cs="Arial"/>
                <w:color w:val="212121"/>
                <w:sz w:val="22"/>
                <w:szCs w:val="22"/>
                <w:shd w:val="clear" w:color="auto" w:fill="FFFFFF"/>
              </w:rPr>
            </w:pPr>
            <w:r w:rsidRPr="00454F37">
              <w:rPr>
                <w:rFonts w:ascii="Arial" w:hAnsi="Arial" w:cs="Arial"/>
                <w:color w:val="212121"/>
                <w:sz w:val="22"/>
                <w:szCs w:val="22"/>
                <w:shd w:val="clear" w:color="auto" w:fill="FFFFFF"/>
              </w:rPr>
              <w:t>shall have the meaning as defined in the Data Protection Legislation</w:t>
            </w:r>
            <w:r w:rsidR="0055471E">
              <w:rPr>
                <w:rFonts w:ascii="Arial" w:hAnsi="Arial" w:cs="Arial"/>
                <w:color w:val="212121"/>
                <w:sz w:val="22"/>
                <w:szCs w:val="22"/>
                <w:shd w:val="clear" w:color="auto" w:fill="FFFFFF"/>
              </w:rPr>
              <w:t>;</w:t>
            </w:r>
          </w:p>
        </w:tc>
      </w:tr>
      <w:tr w:rsidR="00C3561A" w:rsidRPr="00F44471" w14:paraId="7A96184B" w14:textId="77777777" w:rsidTr="00F01394">
        <w:tc>
          <w:tcPr>
            <w:tcW w:w="1561" w:type="pct"/>
          </w:tcPr>
          <w:p w14:paraId="6AD05C0D" w14:textId="77777777" w:rsidR="00C3561A" w:rsidRPr="00F44471" w:rsidRDefault="00C3561A" w:rsidP="00F01394">
            <w:pPr>
              <w:spacing w:before="200" w:after="200" w:line="276" w:lineRule="auto"/>
              <w:rPr>
                <w:rFonts w:ascii="Arial" w:hAnsi="Arial" w:cs="Arial"/>
                <w:sz w:val="22"/>
                <w:szCs w:val="22"/>
              </w:rPr>
            </w:pPr>
            <w:r w:rsidRPr="00F44471">
              <w:rPr>
                <w:rFonts w:ascii="Arial" w:hAnsi="Arial" w:cs="Arial"/>
                <w:sz w:val="22"/>
                <w:szCs w:val="22"/>
              </w:rPr>
              <w:t>“D</w:t>
            </w:r>
            <w:r>
              <w:rPr>
                <w:rFonts w:ascii="Arial" w:hAnsi="Arial" w:cs="Arial"/>
                <w:sz w:val="22"/>
                <w:szCs w:val="22"/>
              </w:rPr>
              <w:t xml:space="preserve">ata </w:t>
            </w:r>
            <w:r w:rsidRPr="00F44471">
              <w:rPr>
                <w:rFonts w:ascii="Arial" w:hAnsi="Arial" w:cs="Arial"/>
                <w:sz w:val="22"/>
                <w:szCs w:val="22"/>
              </w:rPr>
              <w:t>P</w:t>
            </w:r>
            <w:r>
              <w:rPr>
                <w:rFonts w:ascii="Arial" w:hAnsi="Arial" w:cs="Arial"/>
                <w:sz w:val="22"/>
                <w:szCs w:val="22"/>
              </w:rPr>
              <w:t>rotection Legislation</w:t>
            </w:r>
            <w:r w:rsidRPr="00F44471">
              <w:rPr>
                <w:rFonts w:ascii="Arial" w:hAnsi="Arial" w:cs="Arial"/>
                <w:sz w:val="22"/>
                <w:szCs w:val="22"/>
              </w:rPr>
              <w:t>”</w:t>
            </w:r>
          </w:p>
        </w:tc>
        <w:tc>
          <w:tcPr>
            <w:tcW w:w="3439" w:type="pct"/>
          </w:tcPr>
          <w:p w14:paraId="56684E71" w14:textId="5C7B878B" w:rsidR="00C3561A" w:rsidRPr="00F44471" w:rsidRDefault="00DD2268" w:rsidP="00F01394">
            <w:pPr>
              <w:spacing w:before="200" w:after="200" w:line="276" w:lineRule="auto"/>
              <w:ind w:left="34"/>
              <w:rPr>
                <w:rFonts w:ascii="Arial" w:hAnsi="Arial" w:cs="Arial"/>
                <w:sz w:val="22"/>
                <w:szCs w:val="22"/>
              </w:rPr>
            </w:pPr>
            <w:r>
              <w:rPr>
                <w:rFonts w:ascii="Arial" w:hAnsi="Arial" w:cs="Arial"/>
                <w:sz w:val="22"/>
                <w:szCs w:val="22"/>
              </w:rPr>
              <w:t xml:space="preserve">means </w:t>
            </w:r>
            <w:r w:rsidRPr="00DD2268">
              <w:rPr>
                <w:rFonts w:ascii="Arial" w:hAnsi="Arial" w:cs="Arial"/>
                <w:sz w:val="22"/>
                <w:szCs w:val="22"/>
              </w:rPr>
              <w:t>all applicable data protection and privacy legislation in force from time to time in the UK including without limitation the UK GDPR; the Data Protection Act 2018 (and regulations made thereunder) (</w:t>
            </w:r>
            <w:r w:rsidRPr="00DD2268">
              <w:rPr>
                <w:rFonts w:ascii="Arial" w:hAnsi="Arial" w:cs="Arial"/>
                <w:b/>
                <w:bCs/>
                <w:sz w:val="22"/>
                <w:szCs w:val="22"/>
              </w:rPr>
              <w:t>DPA 2018</w:t>
            </w:r>
            <w:r w:rsidRPr="00DD2268">
              <w:rPr>
                <w:rFonts w:ascii="Arial" w:hAnsi="Arial" w:cs="Arial"/>
                <w:sz w:val="22"/>
                <w:szCs w:val="22"/>
              </w:rPr>
              <w:t>); and the Privacy and Electronic Communications Regulations 2003 (SI 2003/2426) as amended and all other legislation and regulatory requirements in force from time to time which apply to a party relating to the use of Personal Data</w:t>
            </w:r>
            <w:r w:rsidR="00C3561A" w:rsidRPr="00F44471">
              <w:rPr>
                <w:rFonts w:ascii="Arial" w:hAnsi="Arial" w:cs="Arial"/>
                <w:sz w:val="22"/>
                <w:szCs w:val="22"/>
              </w:rPr>
              <w:t xml:space="preserve">; </w:t>
            </w:r>
          </w:p>
        </w:tc>
      </w:tr>
      <w:tr w:rsidR="00454F37" w:rsidRPr="00F44471" w14:paraId="2F970A61" w14:textId="77777777" w:rsidTr="0063672D">
        <w:tc>
          <w:tcPr>
            <w:tcW w:w="1561" w:type="pct"/>
          </w:tcPr>
          <w:p w14:paraId="36D75B98" w14:textId="378E5BFB" w:rsidR="00454F37" w:rsidRDefault="00454F37" w:rsidP="006B6BDC">
            <w:pPr>
              <w:spacing w:before="200" w:after="200" w:line="276" w:lineRule="auto"/>
              <w:rPr>
                <w:rFonts w:ascii="Arial" w:hAnsi="Arial" w:cs="Arial"/>
                <w:sz w:val="22"/>
                <w:szCs w:val="22"/>
              </w:rPr>
            </w:pPr>
            <w:r>
              <w:rPr>
                <w:rFonts w:ascii="Arial" w:hAnsi="Arial" w:cs="Arial"/>
                <w:sz w:val="22"/>
                <w:szCs w:val="22"/>
              </w:rPr>
              <w:t>“Data Subject”</w:t>
            </w:r>
          </w:p>
        </w:tc>
        <w:tc>
          <w:tcPr>
            <w:tcW w:w="3439" w:type="pct"/>
          </w:tcPr>
          <w:p w14:paraId="7EE19827" w14:textId="5734FA56" w:rsidR="00454F37" w:rsidRPr="00454F37" w:rsidRDefault="00454F37" w:rsidP="006B6BDC">
            <w:pPr>
              <w:spacing w:before="200" w:after="200" w:line="276" w:lineRule="auto"/>
              <w:ind w:left="34"/>
              <w:rPr>
                <w:rFonts w:ascii="Arial" w:hAnsi="Arial" w:cs="Arial"/>
                <w:color w:val="212121"/>
                <w:sz w:val="22"/>
                <w:szCs w:val="22"/>
                <w:shd w:val="clear" w:color="auto" w:fill="FFFFFF"/>
              </w:rPr>
            </w:pPr>
            <w:r w:rsidRPr="00454F37">
              <w:rPr>
                <w:rFonts w:ascii="Arial" w:hAnsi="Arial" w:cs="Arial"/>
                <w:color w:val="212121"/>
                <w:sz w:val="22"/>
                <w:szCs w:val="22"/>
                <w:shd w:val="clear" w:color="auto" w:fill="FFFFFF"/>
              </w:rPr>
              <w:t>shall have the meaning as defined in the Data Protection Legislation</w:t>
            </w:r>
            <w:r w:rsidR="0055471E">
              <w:rPr>
                <w:rFonts w:ascii="Arial" w:hAnsi="Arial" w:cs="Arial"/>
                <w:color w:val="212121"/>
                <w:sz w:val="22"/>
                <w:szCs w:val="22"/>
                <w:shd w:val="clear" w:color="auto" w:fill="FFFFFF"/>
              </w:rPr>
              <w:t>;</w:t>
            </w:r>
          </w:p>
        </w:tc>
      </w:tr>
      <w:tr w:rsidR="00EF4EA3" w:rsidRPr="00F44471" w14:paraId="0A74C804" w14:textId="77777777" w:rsidTr="0063672D">
        <w:tc>
          <w:tcPr>
            <w:tcW w:w="1561" w:type="pct"/>
          </w:tcPr>
          <w:p w14:paraId="46BFFADA" w14:textId="77777777" w:rsidR="00EF4EA3" w:rsidRPr="00F44471" w:rsidRDefault="00EF4EA3" w:rsidP="006B6BDC">
            <w:pPr>
              <w:spacing w:before="200" w:after="200" w:line="276" w:lineRule="auto"/>
              <w:rPr>
                <w:rFonts w:ascii="Arial" w:hAnsi="Arial" w:cs="Arial"/>
                <w:sz w:val="22"/>
                <w:szCs w:val="22"/>
              </w:rPr>
            </w:pPr>
            <w:r>
              <w:rPr>
                <w:rFonts w:ascii="Arial" w:hAnsi="Arial" w:cs="Arial"/>
                <w:sz w:val="22"/>
                <w:szCs w:val="22"/>
              </w:rPr>
              <w:t>“Date of Delivery”</w:t>
            </w:r>
          </w:p>
        </w:tc>
        <w:tc>
          <w:tcPr>
            <w:tcW w:w="3439" w:type="pct"/>
          </w:tcPr>
          <w:p w14:paraId="4E0755D6" w14:textId="77777777" w:rsidR="00EF4EA3" w:rsidRPr="00F44471" w:rsidRDefault="00EF4EA3" w:rsidP="006B6BDC">
            <w:pPr>
              <w:spacing w:before="200" w:after="200" w:line="276" w:lineRule="auto"/>
              <w:ind w:left="34"/>
              <w:rPr>
                <w:rFonts w:ascii="Arial" w:hAnsi="Arial" w:cs="Arial"/>
                <w:sz w:val="22"/>
                <w:szCs w:val="22"/>
              </w:rPr>
            </w:pPr>
            <w:r>
              <w:rPr>
                <w:rFonts w:ascii="Arial" w:hAnsi="Arial" w:cs="Arial"/>
                <w:sz w:val="22"/>
                <w:szCs w:val="22"/>
              </w:rPr>
              <w:t xml:space="preserve">means that date by which the Goods must be Delivered to the Customer, as specified in the Request for Quotes; </w:t>
            </w:r>
          </w:p>
        </w:tc>
      </w:tr>
      <w:tr w:rsidR="00EF4EA3" w:rsidRPr="00F44471" w14:paraId="1BE98625" w14:textId="77777777" w:rsidTr="0063672D">
        <w:tc>
          <w:tcPr>
            <w:tcW w:w="1561" w:type="pct"/>
          </w:tcPr>
          <w:p w14:paraId="3D29E9B1" w14:textId="77777777" w:rsidR="00EF4EA3" w:rsidRDefault="00EF4EA3" w:rsidP="006B6BDC">
            <w:pPr>
              <w:spacing w:before="200" w:after="200" w:line="276" w:lineRule="auto"/>
              <w:rPr>
                <w:rFonts w:ascii="Arial" w:hAnsi="Arial" w:cs="Arial"/>
                <w:sz w:val="22"/>
                <w:szCs w:val="22"/>
              </w:rPr>
            </w:pPr>
            <w:r>
              <w:rPr>
                <w:rFonts w:ascii="Arial" w:hAnsi="Arial" w:cs="Arial"/>
                <w:sz w:val="22"/>
                <w:szCs w:val="22"/>
              </w:rPr>
              <w:t>“Deliver”</w:t>
            </w:r>
          </w:p>
        </w:tc>
        <w:tc>
          <w:tcPr>
            <w:tcW w:w="3439" w:type="pct"/>
          </w:tcPr>
          <w:p w14:paraId="0BF6F389" w14:textId="7F99D764" w:rsidR="00EF4EA3" w:rsidRDefault="00EF4EA3" w:rsidP="006B6BDC">
            <w:pPr>
              <w:spacing w:before="200" w:after="200" w:line="276" w:lineRule="auto"/>
              <w:ind w:left="34"/>
              <w:rPr>
                <w:rFonts w:ascii="Arial" w:hAnsi="Arial" w:cs="Arial"/>
                <w:sz w:val="22"/>
                <w:szCs w:val="22"/>
              </w:rPr>
            </w:pPr>
            <w:r>
              <w:rPr>
                <w:rFonts w:ascii="Arial" w:hAnsi="Arial" w:cs="Arial"/>
                <w:sz w:val="22"/>
                <w:szCs w:val="22"/>
              </w:rPr>
              <w:t xml:space="preserve">means hand over the Goods to the Customer at the address and on the date specified in the Request for Quotes which shall include unloading and any other specific arrangements agreed in </w:t>
            </w:r>
            <w:r w:rsidRPr="00FC04CC">
              <w:rPr>
                <w:rFonts w:ascii="Arial" w:hAnsi="Arial" w:cs="Arial"/>
                <w:sz w:val="22"/>
                <w:szCs w:val="22"/>
              </w:rPr>
              <w:lastRenderedPageBreak/>
              <w:t>accordance with Clause</w:t>
            </w:r>
            <w:r w:rsidR="00FC04CC">
              <w:rPr>
                <w:rFonts w:ascii="Arial" w:hAnsi="Arial" w:cs="Arial"/>
                <w:sz w:val="22"/>
                <w:szCs w:val="22"/>
              </w:rPr>
              <w:t xml:space="preserve"> </w:t>
            </w:r>
            <w:r w:rsidR="00FC04CC">
              <w:rPr>
                <w:rFonts w:ascii="Arial" w:hAnsi="Arial" w:cs="Arial"/>
                <w:sz w:val="22"/>
                <w:szCs w:val="22"/>
              </w:rPr>
              <w:fldChar w:fldCharType="begin"/>
            </w:r>
            <w:r w:rsidR="00FC04CC">
              <w:rPr>
                <w:rFonts w:ascii="Arial" w:hAnsi="Arial" w:cs="Arial"/>
                <w:sz w:val="22"/>
                <w:szCs w:val="22"/>
              </w:rPr>
              <w:instrText xml:space="preserve"> REF _Ref374608050 \r \h </w:instrText>
            </w:r>
            <w:r w:rsidR="00FC04CC">
              <w:rPr>
                <w:rFonts w:ascii="Arial" w:hAnsi="Arial" w:cs="Arial"/>
                <w:sz w:val="22"/>
                <w:szCs w:val="22"/>
              </w:rPr>
            </w:r>
            <w:r w:rsidR="00FC04CC">
              <w:rPr>
                <w:rFonts w:ascii="Arial" w:hAnsi="Arial" w:cs="Arial"/>
                <w:sz w:val="22"/>
                <w:szCs w:val="22"/>
              </w:rPr>
              <w:fldChar w:fldCharType="separate"/>
            </w:r>
            <w:r w:rsidR="00955E5E">
              <w:rPr>
                <w:rFonts w:ascii="Arial" w:hAnsi="Arial" w:cs="Arial"/>
                <w:sz w:val="22"/>
                <w:szCs w:val="22"/>
              </w:rPr>
              <w:t>7</w:t>
            </w:r>
            <w:r w:rsidR="00FC04CC">
              <w:rPr>
                <w:rFonts w:ascii="Arial" w:hAnsi="Arial" w:cs="Arial"/>
                <w:sz w:val="22"/>
                <w:szCs w:val="22"/>
              </w:rPr>
              <w:fldChar w:fldCharType="end"/>
            </w:r>
            <w:r w:rsidRPr="00FC04CC">
              <w:rPr>
                <w:rFonts w:ascii="Arial" w:hAnsi="Arial" w:cs="Arial"/>
                <w:sz w:val="22"/>
                <w:szCs w:val="22"/>
              </w:rPr>
              <w:t>.</w:t>
            </w:r>
            <w:r>
              <w:rPr>
                <w:rFonts w:ascii="Arial" w:hAnsi="Arial" w:cs="Arial"/>
                <w:sz w:val="22"/>
                <w:szCs w:val="22"/>
              </w:rPr>
              <w:t xml:space="preserve"> Delivered and Delivery</w:t>
            </w:r>
            <w:r w:rsidR="0055471E">
              <w:rPr>
                <w:rFonts w:ascii="Arial" w:hAnsi="Arial" w:cs="Arial"/>
                <w:sz w:val="22"/>
                <w:szCs w:val="22"/>
              </w:rPr>
              <w:t xml:space="preserve"> shall be </w:t>
            </w:r>
            <w:proofErr w:type="gramStart"/>
            <w:r w:rsidR="0055471E">
              <w:rPr>
                <w:rFonts w:ascii="Arial" w:hAnsi="Arial" w:cs="Arial"/>
                <w:sz w:val="22"/>
                <w:szCs w:val="22"/>
              </w:rPr>
              <w:t>construed accordingly;</w:t>
            </w:r>
            <w:proofErr w:type="gramEnd"/>
          </w:p>
        </w:tc>
      </w:tr>
      <w:tr w:rsidR="00CB078F" w:rsidRPr="00F44471" w14:paraId="7E65F86D" w14:textId="77777777" w:rsidTr="0063672D">
        <w:tc>
          <w:tcPr>
            <w:tcW w:w="1561" w:type="pct"/>
          </w:tcPr>
          <w:p w14:paraId="056ABC53"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lastRenderedPageBreak/>
              <w:t>“Expiry Date”</w:t>
            </w:r>
          </w:p>
        </w:tc>
        <w:tc>
          <w:tcPr>
            <w:tcW w:w="3439" w:type="pct"/>
          </w:tcPr>
          <w:p w14:paraId="6AC76476" w14:textId="77777777" w:rsidR="00CB078F"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 xml:space="preserve">means the date for expiry of </w:t>
            </w:r>
            <w:r w:rsidR="000D58FD" w:rsidRPr="00F44471">
              <w:rPr>
                <w:rFonts w:ascii="Arial" w:hAnsi="Arial" w:cs="Arial"/>
                <w:sz w:val="22"/>
                <w:szCs w:val="22"/>
              </w:rPr>
              <w:t>the Agreement</w:t>
            </w:r>
            <w:r w:rsidRPr="00F44471">
              <w:rPr>
                <w:rFonts w:ascii="Arial" w:hAnsi="Arial" w:cs="Arial"/>
                <w:sz w:val="22"/>
                <w:szCs w:val="22"/>
              </w:rPr>
              <w:t xml:space="preserve"> as set out</w:t>
            </w:r>
            <w:r w:rsidR="006E71AE">
              <w:rPr>
                <w:rFonts w:ascii="Arial" w:hAnsi="Arial" w:cs="Arial"/>
                <w:sz w:val="22"/>
                <w:szCs w:val="22"/>
              </w:rPr>
              <w:t xml:space="preserve"> in </w:t>
            </w:r>
            <w:r w:rsidR="006E71AE">
              <w:rPr>
                <w:rFonts w:ascii="Arial" w:hAnsi="Arial" w:cs="Arial"/>
                <w:sz w:val="22"/>
                <w:szCs w:val="22"/>
              </w:rPr>
              <w:fldChar w:fldCharType="begin"/>
            </w:r>
            <w:r w:rsidR="006E71AE">
              <w:rPr>
                <w:rFonts w:ascii="Arial" w:hAnsi="Arial" w:cs="Arial"/>
                <w:sz w:val="22"/>
                <w:szCs w:val="22"/>
              </w:rPr>
              <w:instrText xml:space="preserve"> REF _Ref452975502 \r \h </w:instrText>
            </w:r>
            <w:r w:rsidR="006E71AE">
              <w:rPr>
                <w:rFonts w:ascii="Arial" w:hAnsi="Arial" w:cs="Arial"/>
                <w:sz w:val="22"/>
                <w:szCs w:val="22"/>
              </w:rPr>
            </w:r>
            <w:r w:rsidR="006E71AE">
              <w:rPr>
                <w:rFonts w:ascii="Arial" w:hAnsi="Arial" w:cs="Arial"/>
                <w:sz w:val="22"/>
                <w:szCs w:val="22"/>
              </w:rPr>
              <w:fldChar w:fldCharType="separate"/>
            </w:r>
            <w:r w:rsidR="00955E5E">
              <w:rPr>
                <w:rFonts w:ascii="Arial" w:hAnsi="Arial" w:cs="Arial"/>
                <w:sz w:val="22"/>
                <w:szCs w:val="22"/>
              </w:rPr>
              <w:t>1.5</w:t>
            </w:r>
            <w:r w:rsidR="006E71AE">
              <w:rPr>
                <w:rFonts w:ascii="Arial" w:hAnsi="Arial" w:cs="Arial"/>
                <w:sz w:val="22"/>
                <w:szCs w:val="22"/>
              </w:rPr>
              <w:fldChar w:fldCharType="end"/>
            </w:r>
            <w:r w:rsidRPr="00F44471">
              <w:rPr>
                <w:rFonts w:ascii="Arial" w:hAnsi="Arial" w:cs="Arial"/>
                <w:sz w:val="22"/>
                <w:szCs w:val="22"/>
              </w:rPr>
              <w:t xml:space="preserve">;  </w:t>
            </w:r>
          </w:p>
        </w:tc>
      </w:tr>
      <w:tr w:rsidR="00CB078F" w:rsidRPr="00F44471" w14:paraId="7A5C27EB" w14:textId="77777777" w:rsidTr="0063672D">
        <w:tc>
          <w:tcPr>
            <w:tcW w:w="1561" w:type="pct"/>
          </w:tcPr>
          <w:p w14:paraId="28F86DA7"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“FOIA”</w:t>
            </w:r>
          </w:p>
        </w:tc>
        <w:tc>
          <w:tcPr>
            <w:tcW w:w="3439" w:type="pct"/>
          </w:tcPr>
          <w:p w14:paraId="5D93637A" w14:textId="77777777" w:rsidR="00CB078F"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means the Freedom of Information Act 2000;</w:t>
            </w:r>
          </w:p>
        </w:tc>
      </w:tr>
      <w:tr w:rsidR="00EF4EA3" w:rsidRPr="00F44471" w14:paraId="60295937" w14:textId="77777777" w:rsidTr="0063672D">
        <w:tc>
          <w:tcPr>
            <w:tcW w:w="1561" w:type="pct"/>
          </w:tcPr>
          <w:p w14:paraId="3C745217" w14:textId="77777777" w:rsidR="00EF4EA3" w:rsidRPr="00F44471" w:rsidRDefault="00EF4EA3" w:rsidP="006B6BDC">
            <w:pPr>
              <w:spacing w:before="200" w:after="200" w:line="276" w:lineRule="auto"/>
              <w:rPr>
                <w:rFonts w:ascii="Arial" w:hAnsi="Arial" w:cs="Arial"/>
                <w:sz w:val="22"/>
                <w:szCs w:val="22"/>
              </w:rPr>
            </w:pPr>
            <w:r>
              <w:rPr>
                <w:rFonts w:ascii="Arial" w:hAnsi="Arial" w:cs="Arial"/>
                <w:sz w:val="22"/>
                <w:szCs w:val="22"/>
              </w:rPr>
              <w:t>“Goods”</w:t>
            </w:r>
          </w:p>
        </w:tc>
        <w:tc>
          <w:tcPr>
            <w:tcW w:w="3439" w:type="pct"/>
          </w:tcPr>
          <w:p w14:paraId="557E0F9A" w14:textId="77777777" w:rsidR="00EF4EA3" w:rsidRPr="00F44471" w:rsidRDefault="00EF4EA3" w:rsidP="006B6BDC">
            <w:pPr>
              <w:spacing w:before="200" w:after="200" w:line="276" w:lineRule="auto"/>
              <w:ind w:left="34"/>
              <w:rPr>
                <w:rFonts w:ascii="Arial" w:hAnsi="Arial" w:cs="Arial"/>
                <w:sz w:val="22"/>
                <w:szCs w:val="22"/>
              </w:rPr>
            </w:pPr>
            <w:r>
              <w:rPr>
                <w:rFonts w:ascii="Arial" w:hAnsi="Arial" w:cs="Arial"/>
                <w:sz w:val="22"/>
                <w:szCs w:val="22"/>
              </w:rPr>
              <w:t xml:space="preserve">means the goods to be supplied by the Supplier to the Customer under the Agreement;  </w:t>
            </w:r>
          </w:p>
        </w:tc>
      </w:tr>
      <w:tr w:rsidR="00CB078F" w:rsidRPr="00F44471" w14:paraId="6F28830B" w14:textId="77777777" w:rsidTr="0063672D">
        <w:tc>
          <w:tcPr>
            <w:tcW w:w="1561" w:type="pct"/>
          </w:tcPr>
          <w:p w14:paraId="2D507DC1"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“Information”</w:t>
            </w:r>
          </w:p>
        </w:tc>
        <w:tc>
          <w:tcPr>
            <w:tcW w:w="3439" w:type="pct"/>
          </w:tcPr>
          <w:p w14:paraId="03F528BD" w14:textId="77777777" w:rsidR="00CB078F"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 xml:space="preserve">has the meaning given under section 84 of the FOIA; </w:t>
            </w:r>
          </w:p>
        </w:tc>
      </w:tr>
      <w:tr w:rsidR="00CB078F" w:rsidRPr="00F44471" w14:paraId="13C3BC05" w14:textId="77777777" w:rsidTr="0063672D">
        <w:tc>
          <w:tcPr>
            <w:tcW w:w="1561" w:type="pct"/>
          </w:tcPr>
          <w:p w14:paraId="00383988"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 xml:space="preserve">“Key Personnel” </w:t>
            </w:r>
          </w:p>
        </w:tc>
        <w:tc>
          <w:tcPr>
            <w:tcW w:w="3439" w:type="pct"/>
          </w:tcPr>
          <w:p w14:paraId="0803C5B1" w14:textId="77777777" w:rsidR="00CB078F" w:rsidRPr="00F44471" w:rsidRDefault="0053665B" w:rsidP="006B6BDC">
            <w:pPr>
              <w:spacing w:before="200" w:after="200" w:line="276" w:lineRule="auto"/>
              <w:ind w:left="34"/>
              <w:rPr>
                <w:rFonts w:ascii="Arial" w:hAnsi="Arial" w:cs="Arial"/>
                <w:sz w:val="22"/>
                <w:szCs w:val="22"/>
              </w:rPr>
            </w:pPr>
            <w:r w:rsidRPr="00F44471">
              <w:rPr>
                <w:rFonts w:ascii="Arial" w:hAnsi="Arial" w:cs="Arial"/>
                <w:sz w:val="22"/>
                <w:szCs w:val="22"/>
              </w:rPr>
              <w:t xml:space="preserve">means </w:t>
            </w:r>
            <w:r w:rsidR="00CB078F" w:rsidRPr="00F44471">
              <w:rPr>
                <w:rFonts w:ascii="Arial" w:hAnsi="Arial" w:cs="Arial"/>
                <w:sz w:val="22"/>
                <w:szCs w:val="22"/>
              </w:rPr>
              <w:t xml:space="preserve">any persons specified as such in the </w:t>
            </w:r>
            <w:r w:rsidR="00F14C30">
              <w:rPr>
                <w:rFonts w:ascii="Arial" w:hAnsi="Arial" w:cs="Arial"/>
                <w:sz w:val="22"/>
                <w:szCs w:val="22"/>
              </w:rPr>
              <w:t xml:space="preserve">quote </w:t>
            </w:r>
            <w:r w:rsidR="00CB078F" w:rsidRPr="00F44471">
              <w:rPr>
                <w:rFonts w:ascii="Arial" w:hAnsi="Arial" w:cs="Arial"/>
                <w:sz w:val="22"/>
                <w:szCs w:val="22"/>
              </w:rPr>
              <w:t xml:space="preserve">or otherwise notified </w:t>
            </w:r>
            <w:r w:rsidR="00CE66FD" w:rsidRPr="00F44471">
              <w:rPr>
                <w:rFonts w:ascii="Arial" w:hAnsi="Arial" w:cs="Arial"/>
                <w:sz w:val="22"/>
                <w:szCs w:val="22"/>
              </w:rPr>
              <w:t xml:space="preserve">as such </w:t>
            </w:r>
            <w:r w:rsidR="00CB078F" w:rsidRPr="00F44471">
              <w:rPr>
                <w:rFonts w:ascii="Arial" w:hAnsi="Arial" w:cs="Arial"/>
                <w:sz w:val="22"/>
                <w:szCs w:val="22"/>
              </w:rPr>
              <w:t xml:space="preserve">by the Customer to the Supplier in writing;  </w:t>
            </w:r>
          </w:p>
        </w:tc>
      </w:tr>
      <w:tr w:rsidR="00CB078F" w:rsidRPr="00F44471" w14:paraId="42BDEB56" w14:textId="77777777" w:rsidTr="0063672D">
        <w:tc>
          <w:tcPr>
            <w:tcW w:w="1561" w:type="pct"/>
          </w:tcPr>
          <w:p w14:paraId="5710CDD1"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“Party</w:t>
            </w:r>
            <w:r w:rsidR="00DF0DB9" w:rsidRPr="00F44471">
              <w:rPr>
                <w:rFonts w:ascii="Arial" w:hAnsi="Arial" w:cs="Arial"/>
                <w:sz w:val="22"/>
                <w:szCs w:val="22"/>
              </w:rPr>
              <w:t>”</w:t>
            </w:r>
          </w:p>
        </w:tc>
        <w:tc>
          <w:tcPr>
            <w:tcW w:w="3439" w:type="pct"/>
          </w:tcPr>
          <w:p w14:paraId="3AB4BCDB" w14:textId="77777777" w:rsidR="00CB078F" w:rsidRPr="00F44471" w:rsidRDefault="0053665B" w:rsidP="006B6BDC">
            <w:pPr>
              <w:spacing w:before="200" w:after="200" w:line="276" w:lineRule="auto"/>
              <w:ind w:left="34"/>
              <w:rPr>
                <w:rFonts w:ascii="Arial" w:hAnsi="Arial" w:cs="Arial"/>
                <w:sz w:val="22"/>
                <w:szCs w:val="22"/>
              </w:rPr>
            </w:pPr>
            <w:r w:rsidRPr="00F44471">
              <w:rPr>
                <w:rFonts w:ascii="Arial" w:hAnsi="Arial" w:cs="Arial"/>
                <w:sz w:val="22"/>
                <w:szCs w:val="22"/>
              </w:rPr>
              <w:t xml:space="preserve">means </w:t>
            </w:r>
            <w:r w:rsidR="00CB078F" w:rsidRPr="00F44471">
              <w:rPr>
                <w:rFonts w:ascii="Arial" w:hAnsi="Arial" w:cs="Arial"/>
                <w:sz w:val="22"/>
                <w:szCs w:val="22"/>
              </w:rPr>
              <w:t>the Supplier or the Customer (as appropriate)</w:t>
            </w:r>
            <w:r w:rsidR="00DF0DB9" w:rsidRPr="00F44471">
              <w:rPr>
                <w:rFonts w:ascii="Arial" w:hAnsi="Arial" w:cs="Arial"/>
                <w:sz w:val="22"/>
                <w:szCs w:val="22"/>
              </w:rPr>
              <w:t xml:space="preserve"> and “Parties” shall mean </w:t>
            </w:r>
            <w:proofErr w:type="gramStart"/>
            <w:r w:rsidR="00DF0DB9" w:rsidRPr="00F44471">
              <w:rPr>
                <w:rFonts w:ascii="Arial" w:hAnsi="Arial" w:cs="Arial"/>
                <w:sz w:val="22"/>
                <w:szCs w:val="22"/>
              </w:rPr>
              <w:t>both of them</w:t>
            </w:r>
            <w:proofErr w:type="gramEnd"/>
            <w:r w:rsidR="00CB078F" w:rsidRPr="00F44471">
              <w:rPr>
                <w:rFonts w:ascii="Arial" w:hAnsi="Arial" w:cs="Arial"/>
                <w:sz w:val="22"/>
                <w:szCs w:val="22"/>
              </w:rPr>
              <w:t xml:space="preserve">; </w:t>
            </w:r>
          </w:p>
        </w:tc>
      </w:tr>
      <w:tr w:rsidR="00016533" w:rsidRPr="00016533" w14:paraId="2B3E4FF3" w14:textId="77777777" w:rsidTr="0063672D">
        <w:tc>
          <w:tcPr>
            <w:tcW w:w="1561" w:type="pct"/>
          </w:tcPr>
          <w:p w14:paraId="0AFA0A8D" w14:textId="77777777" w:rsidR="00016533" w:rsidRPr="00F44471" w:rsidRDefault="00016533" w:rsidP="006B6BDC">
            <w:pPr>
              <w:spacing w:before="200" w:after="200" w:line="276" w:lineRule="auto"/>
              <w:rPr>
                <w:rFonts w:ascii="Arial" w:hAnsi="Arial" w:cs="Arial"/>
                <w:sz w:val="22"/>
                <w:szCs w:val="22"/>
              </w:rPr>
            </w:pPr>
            <w:r>
              <w:rPr>
                <w:rFonts w:ascii="Arial" w:hAnsi="Arial" w:cs="Arial"/>
                <w:sz w:val="22"/>
                <w:szCs w:val="22"/>
              </w:rPr>
              <w:t>“</w:t>
            </w:r>
            <w:r w:rsidRPr="00016533">
              <w:rPr>
                <w:rFonts w:ascii="Arial" w:hAnsi="Arial" w:cs="Arial"/>
                <w:sz w:val="22"/>
                <w:szCs w:val="22"/>
              </w:rPr>
              <w:t>Personal Data</w:t>
            </w:r>
            <w:r>
              <w:rPr>
                <w:rFonts w:ascii="Arial" w:hAnsi="Arial" w:cs="Arial"/>
                <w:sz w:val="22"/>
                <w:szCs w:val="22"/>
              </w:rPr>
              <w:t>”</w:t>
            </w:r>
          </w:p>
        </w:tc>
        <w:tc>
          <w:tcPr>
            <w:tcW w:w="3439" w:type="pct"/>
          </w:tcPr>
          <w:p w14:paraId="35738190" w14:textId="0C747B63" w:rsidR="00016533" w:rsidRPr="00F44471" w:rsidRDefault="00016533" w:rsidP="008A5B6A">
            <w:pPr>
              <w:spacing w:before="200" w:after="200" w:line="276" w:lineRule="auto"/>
              <w:ind w:left="34"/>
              <w:rPr>
                <w:rFonts w:ascii="Arial" w:hAnsi="Arial" w:cs="Arial"/>
                <w:sz w:val="22"/>
                <w:szCs w:val="22"/>
              </w:rPr>
            </w:pPr>
            <w:r>
              <w:rPr>
                <w:rFonts w:ascii="Arial" w:hAnsi="Arial" w:cs="Arial"/>
                <w:sz w:val="22"/>
                <w:szCs w:val="22"/>
              </w:rPr>
              <w:t xml:space="preserve">means </w:t>
            </w:r>
            <w:r w:rsidRPr="00016533">
              <w:rPr>
                <w:rFonts w:ascii="Arial" w:hAnsi="Arial" w:cs="Arial"/>
                <w:sz w:val="22"/>
                <w:szCs w:val="22"/>
              </w:rPr>
              <w:t xml:space="preserve">personal data (as defined in the </w:t>
            </w:r>
            <w:r w:rsidR="008A5B6A">
              <w:rPr>
                <w:rFonts w:ascii="Arial" w:hAnsi="Arial" w:cs="Arial"/>
                <w:sz w:val="22"/>
                <w:szCs w:val="22"/>
              </w:rPr>
              <w:t>Data Protection Legislation</w:t>
            </w:r>
            <w:r w:rsidRPr="00016533">
              <w:rPr>
                <w:rFonts w:ascii="Arial" w:hAnsi="Arial" w:cs="Arial"/>
                <w:sz w:val="22"/>
                <w:szCs w:val="22"/>
              </w:rPr>
              <w:t xml:space="preserve">) which is </w:t>
            </w:r>
            <w:r>
              <w:rPr>
                <w:rFonts w:ascii="Arial" w:hAnsi="Arial" w:cs="Arial"/>
                <w:sz w:val="22"/>
                <w:szCs w:val="22"/>
              </w:rPr>
              <w:t>p</w:t>
            </w:r>
            <w:r w:rsidRPr="00016533">
              <w:rPr>
                <w:rFonts w:ascii="Arial" w:hAnsi="Arial" w:cs="Arial"/>
                <w:sz w:val="22"/>
                <w:szCs w:val="22"/>
              </w:rPr>
              <w:t xml:space="preserve">rocessed by the Supplier or any </w:t>
            </w:r>
            <w:r>
              <w:rPr>
                <w:rFonts w:ascii="Arial" w:hAnsi="Arial" w:cs="Arial"/>
                <w:sz w:val="22"/>
                <w:szCs w:val="22"/>
              </w:rPr>
              <w:t>Staff</w:t>
            </w:r>
            <w:r w:rsidRPr="00016533">
              <w:rPr>
                <w:rFonts w:ascii="Arial" w:hAnsi="Arial" w:cs="Arial"/>
                <w:sz w:val="22"/>
                <w:szCs w:val="22"/>
              </w:rPr>
              <w:t xml:space="preserve"> on behalf of the </w:t>
            </w:r>
            <w:r>
              <w:rPr>
                <w:rFonts w:ascii="Arial" w:hAnsi="Arial" w:cs="Arial"/>
                <w:sz w:val="22"/>
                <w:szCs w:val="22"/>
              </w:rPr>
              <w:t>Customer</w:t>
            </w:r>
            <w:r w:rsidRPr="00016533">
              <w:rPr>
                <w:rFonts w:ascii="Arial" w:hAnsi="Arial" w:cs="Arial"/>
                <w:sz w:val="22"/>
                <w:szCs w:val="22"/>
              </w:rPr>
              <w:t xml:space="preserve"> pursuant to or in connection with this Agreement;</w:t>
            </w:r>
          </w:p>
        </w:tc>
      </w:tr>
      <w:tr w:rsidR="004328DD" w:rsidRPr="00016533" w14:paraId="71543856" w14:textId="77777777" w:rsidTr="0063672D">
        <w:tc>
          <w:tcPr>
            <w:tcW w:w="1561" w:type="pct"/>
          </w:tcPr>
          <w:p w14:paraId="108DE091" w14:textId="77777777" w:rsidR="004328DD" w:rsidRDefault="004328DD" w:rsidP="006B6BDC">
            <w:pPr>
              <w:spacing w:before="200" w:after="200" w:line="276" w:lineRule="auto"/>
              <w:rPr>
                <w:rFonts w:ascii="Arial" w:hAnsi="Arial" w:cs="Arial"/>
                <w:sz w:val="22"/>
                <w:szCs w:val="22"/>
              </w:rPr>
            </w:pPr>
            <w:r>
              <w:rPr>
                <w:rFonts w:ascii="Arial" w:hAnsi="Arial" w:cs="Arial"/>
                <w:sz w:val="22"/>
                <w:szCs w:val="22"/>
              </w:rPr>
              <w:t>“Purchase Order”</w:t>
            </w:r>
          </w:p>
        </w:tc>
        <w:tc>
          <w:tcPr>
            <w:tcW w:w="3439" w:type="pct"/>
          </w:tcPr>
          <w:p w14:paraId="2DECD280" w14:textId="4BE912A9" w:rsidR="004328DD" w:rsidRDefault="004328DD" w:rsidP="006B6BDC">
            <w:pPr>
              <w:spacing w:before="200" w:after="200" w:line="276" w:lineRule="auto"/>
              <w:ind w:left="34"/>
              <w:rPr>
                <w:rFonts w:ascii="Arial" w:hAnsi="Arial" w:cs="Arial"/>
                <w:sz w:val="22"/>
                <w:szCs w:val="22"/>
              </w:rPr>
            </w:pPr>
            <w:r>
              <w:rPr>
                <w:rFonts w:ascii="Arial" w:hAnsi="Arial" w:cs="Arial"/>
                <w:sz w:val="22"/>
                <w:szCs w:val="22"/>
              </w:rPr>
              <w:t>means the Customer’s official request to purchase the Goods and or Services from the Supplier</w:t>
            </w:r>
            <w:r w:rsidR="0055471E">
              <w:rPr>
                <w:rFonts w:ascii="Arial" w:hAnsi="Arial" w:cs="Arial"/>
                <w:sz w:val="22"/>
                <w:szCs w:val="22"/>
              </w:rPr>
              <w:t>;</w:t>
            </w:r>
          </w:p>
        </w:tc>
      </w:tr>
      <w:tr w:rsidR="00CB078F" w:rsidRPr="00F44471" w14:paraId="666DF8CF" w14:textId="77777777" w:rsidTr="0063672D">
        <w:tc>
          <w:tcPr>
            <w:tcW w:w="1561" w:type="pct"/>
          </w:tcPr>
          <w:p w14:paraId="47023227"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w:t>
            </w:r>
            <w:r w:rsidR="005C1970" w:rsidRPr="00F44471">
              <w:rPr>
                <w:rFonts w:ascii="Arial" w:hAnsi="Arial" w:cs="Arial"/>
                <w:sz w:val="22"/>
                <w:szCs w:val="22"/>
              </w:rPr>
              <w:t>Purchase Order</w:t>
            </w:r>
            <w:r w:rsidR="0093629B">
              <w:rPr>
                <w:rFonts w:ascii="Arial" w:hAnsi="Arial" w:cs="Arial"/>
                <w:sz w:val="22"/>
                <w:szCs w:val="22"/>
              </w:rPr>
              <w:t xml:space="preserve"> Number</w:t>
            </w:r>
            <w:r w:rsidRPr="00F44471">
              <w:rPr>
                <w:rFonts w:ascii="Arial" w:hAnsi="Arial" w:cs="Arial"/>
                <w:sz w:val="22"/>
                <w:szCs w:val="22"/>
              </w:rPr>
              <w:t>”</w:t>
            </w:r>
            <w:r w:rsidR="00561D61">
              <w:rPr>
                <w:rFonts w:ascii="Arial" w:hAnsi="Arial" w:cs="Arial"/>
                <w:sz w:val="22"/>
                <w:szCs w:val="22"/>
              </w:rPr>
              <w:t xml:space="preserve"> or “PO Number”</w:t>
            </w:r>
          </w:p>
        </w:tc>
        <w:tc>
          <w:tcPr>
            <w:tcW w:w="3439" w:type="pct"/>
          </w:tcPr>
          <w:p w14:paraId="3A4AE633" w14:textId="77777777" w:rsidR="00CB078F"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means the Customer’s unique number</w:t>
            </w:r>
            <w:r w:rsidR="00942432">
              <w:rPr>
                <w:rFonts w:ascii="Arial" w:hAnsi="Arial" w:cs="Arial"/>
                <w:sz w:val="22"/>
                <w:szCs w:val="22"/>
              </w:rPr>
              <w:t xml:space="preserve"> relating to the </w:t>
            </w:r>
            <w:r w:rsidR="004F7DE4">
              <w:rPr>
                <w:rFonts w:ascii="Arial" w:hAnsi="Arial" w:cs="Arial"/>
                <w:sz w:val="22"/>
                <w:szCs w:val="22"/>
              </w:rPr>
              <w:t xml:space="preserve">supply of </w:t>
            </w:r>
            <w:r w:rsidR="00942432">
              <w:rPr>
                <w:rFonts w:ascii="Arial" w:hAnsi="Arial" w:cs="Arial"/>
                <w:sz w:val="22"/>
                <w:szCs w:val="22"/>
              </w:rPr>
              <w:t>the</w:t>
            </w:r>
            <w:r w:rsidR="00125314">
              <w:rPr>
                <w:rFonts w:ascii="Arial" w:hAnsi="Arial" w:cs="Arial"/>
                <w:sz w:val="22"/>
                <w:szCs w:val="22"/>
              </w:rPr>
              <w:t xml:space="preserve"> Goods and or</w:t>
            </w:r>
            <w:r w:rsidRPr="00F44471">
              <w:rPr>
                <w:rFonts w:ascii="Arial" w:hAnsi="Arial" w:cs="Arial"/>
                <w:sz w:val="22"/>
                <w:szCs w:val="22"/>
              </w:rPr>
              <w:t xml:space="preserve"> Services; </w:t>
            </w:r>
          </w:p>
        </w:tc>
      </w:tr>
      <w:tr w:rsidR="00CB078F" w:rsidRPr="00F44471" w14:paraId="0CA92484" w14:textId="77777777" w:rsidTr="0063672D">
        <w:tc>
          <w:tcPr>
            <w:tcW w:w="1561" w:type="pct"/>
          </w:tcPr>
          <w:p w14:paraId="23EF0594"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“Request for Information”</w:t>
            </w:r>
          </w:p>
        </w:tc>
        <w:tc>
          <w:tcPr>
            <w:tcW w:w="3439" w:type="pct"/>
          </w:tcPr>
          <w:p w14:paraId="23B5B338" w14:textId="77777777" w:rsidR="00CB078F"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ha</w:t>
            </w:r>
            <w:r w:rsidR="0053665B">
              <w:rPr>
                <w:rFonts w:ascii="Arial" w:hAnsi="Arial" w:cs="Arial"/>
                <w:sz w:val="22"/>
                <w:szCs w:val="22"/>
              </w:rPr>
              <w:t>s</w:t>
            </w:r>
            <w:r w:rsidRPr="00F44471">
              <w:rPr>
                <w:rFonts w:ascii="Arial" w:hAnsi="Arial" w:cs="Arial"/>
                <w:sz w:val="22"/>
                <w:szCs w:val="22"/>
              </w:rPr>
              <w:t xml:space="preserve"> the meaning set out in the FOIA or the Environmental Information Regulations 2004 as relevant (where the meaning set out for the term “request” </w:t>
            </w:r>
            <w:r w:rsidR="00DF373A">
              <w:rPr>
                <w:rFonts w:ascii="Arial" w:hAnsi="Arial" w:cs="Arial"/>
                <w:sz w:val="22"/>
                <w:szCs w:val="22"/>
              </w:rPr>
              <w:t>shall</w:t>
            </w:r>
            <w:r w:rsidRPr="00F44471">
              <w:rPr>
                <w:rFonts w:ascii="Arial" w:hAnsi="Arial" w:cs="Arial"/>
                <w:sz w:val="22"/>
                <w:szCs w:val="22"/>
              </w:rPr>
              <w:t xml:space="preserve"> apply); </w:t>
            </w:r>
          </w:p>
        </w:tc>
      </w:tr>
      <w:tr w:rsidR="00D7282B" w:rsidRPr="00F44471" w14:paraId="6F4CB51C" w14:textId="77777777" w:rsidTr="0063672D">
        <w:tc>
          <w:tcPr>
            <w:tcW w:w="1561" w:type="pct"/>
          </w:tcPr>
          <w:p w14:paraId="4FEAA622" w14:textId="77777777" w:rsidR="00D7282B" w:rsidRPr="00F44471" w:rsidRDefault="00D7282B" w:rsidP="006B6BDC">
            <w:pPr>
              <w:spacing w:before="200" w:after="200" w:line="276" w:lineRule="auto"/>
              <w:rPr>
                <w:rFonts w:ascii="Arial" w:hAnsi="Arial" w:cs="Arial"/>
                <w:sz w:val="22"/>
                <w:szCs w:val="22"/>
              </w:rPr>
            </w:pPr>
            <w:r>
              <w:rPr>
                <w:rFonts w:ascii="Arial" w:hAnsi="Arial" w:cs="Arial"/>
                <w:sz w:val="22"/>
                <w:szCs w:val="22"/>
              </w:rPr>
              <w:t>“Request for Quote</w:t>
            </w:r>
            <w:r w:rsidR="00E557D8">
              <w:rPr>
                <w:rFonts w:ascii="Arial" w:hAnsi="Arial" w:cs="Arial"/>
                <w:sz w:val="22"/>
                <w:szCs w:val="22"/>
              </w:rPr>
              <w:t>s</w:t>
            </w:r>
            <w:r>
              <w:rPr>
                <w:rFonts w:ascii="Arial" w:hAnsi="Arial" w:cs="Arial"/>
                <w:sz w:val="22"/>
                <w:szCs w:val="22"/>
              </w:rPr>
              <w:t>”</w:t>
            </w:r>
          </w:p>
        </w:tc>
        <w:tc>
          <w:tcPr>
            <w:tcW w:w="3439" w:type="pct"/>
          </w:tcPr>
          <w:p w14:paraId="77F43972" w14:textId="77777777" w:rsidR="00D7282B" w:rsidRPr="00F44471" w:rsidRDefault="00D7282B" w:rsidP="006B6BDC">
            <w:pPr>
              <w:spacing w:before="200" w:after="200" w:line="276" w:lineRule="auto"/>
              <w:ind w:left="34"/>
              <w:rPr>
                <w:rFonts w:ascii="Arial" w:hAnsi="Arial" w:cs="Arial"/>
                <w:sz w:val="22"/>
                <w:szCs w:val="22"/>
              </w:rPr>
            </w:pPr>
            <w:r>
              <w:rPr>
                <w:rFonts w:ascii="Arial" w:hAnsi="Arial" w:cs="Arial"/>
                <w:sz w:val="22"/>
                <w:szCs w:val="22"/>
              </w:rPr>
              <w:t>means the</w:t>
            </w:r>
            <w:r w:rsidR="00E557D8">
              <w:rPr>
                <w:rFonts w:ascii="Arial" w:hAnsi="Arial" w:cs="Arial"/>
                <w:sz w:val="22"/>
                <w:szCs w:val="22"/>
              </w:rPr>
              <w:t xml:space="preserve"> request issued to the Supplier for </w:t>
            </w:r>
            <w:r w:rsidR="00125314">
              <w:rPr>
                <w:rFonts w:ascii="Arial" w:hAnsi="Arial" w:cs="Arial"/>
                <w:sz w:val="22"/>
                <w:szCs w:val="22"/>
              </w:rPr>
              <w:t>a quote for G</w:t>
            </w:r>
            <w:r w:rsidR="00E557D8">
              <w:rPr>
                <w:rFonts w:ascii="Arial" w:hAnsi="Arial" w:cs="Arial"/>
                <w:sz w:val="22"/>
                <w:szCs w:val="22"/>
              </w:rPr>
              <w:t xml:space="preserve">oods </w:t>
            </w:r>
            <w:r w:rsidR="00125314">
              <w:rPr>
                <w:rFonts w:ascii="Arial" w:hAnsi="Arial" w:cs="Arial"/>
                <w:sz w:val="22"/>
                <w:szCs w:val="22"/>
              </w:rPr>
              <w:t xml:space="preserve">and </w:t>
            </w:r>
            <w:r w:rsidR="00E557D8">
              <w:rPr>
                <w:rFonts w:ascii="Arial" w:hAnsi="Arial" w:cs="Arial"/>
                <w:sz w:val="22"/>
                <w:szCs w:val="22"/>
              </w:rPr>
              <w:t xml:space="preserve">or </w:t>
            </w:r>
            <w:r w:rsidR="00125314">
              <w:rPr>
                <w:rFonts w:ascii="Arial" w:hAnsi="Arial" w:cs="Arial"/>
                <w:sz w:val="22"/>
                <w:szCs w:val="22"/>
              </w:rPr>
              <w:t>S</w:t>
            </w:r>
            <w:r w:rsidR="00E557D8">
              <w:rPr>
                <w:rFonts w:ascii="Arial" w:hAnsi="Arial" w:cs="Arial"/>
                <w:sz w:val="22"/>
                <w:szCs w:val="22"/>
              </w:rPr>
              <w:t>ervices by the Customer;</w:t>
            </w:r>
          </w:p>
        </w:tc>
      </w:tr>
      <w:tr w:rsidR="00CB078F" w:rsidRPr="00F44471" w14:paraId="36A79670" w14:textId="77777777" w:rsidTr="0063672D">
        <w:tc>
          <w:tcPr>
            <w:tcW w:w="1561" w:type="pct"/>
          </w:tcPr>
          <w:p w14:paraId="6CCCE62F"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“Services”</w:t>
            </w:r>
          </w:p>
        </w:tc>
        <w:tc>
          <w:tcPr>
            <w:tcW w:w="3439" w:type="pct"/>
          </w:tcPr>
          <w:p w14:paraId="0BA79263" w14:textId="77777777" w:rsidR="00CB078F"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 xml:space="preserve">means the services to be </w:t>
            </w:r>
            <w:r w:rsidR="006C35C7">
              <w:rPr>
                <w:rFonts w:ascii="Arial" w:hAnsi="Arial" w:cs="Arial"/>
                <w:sz w:val="22"/>
                <w:szCs w:val="22"/>
              </w:rPr>
              <w:t>supplied</w:t>
            </w:r>
            <w:r w:rsidR="006C35C7" w:rsidRPr="00F44471">
              <w:rPr>
                <w:rFonts w:ascii="Arial" w:hAnsi="Arial" w:cs="Arial"/>
                <w:sz w:val="22"/>
                <w:szCs w:val="22"/>
              </w:rPr>
              <w:t xml:space="preserve"> </w:t>
            </w:r>
            <w:r w:rsidRPr="00F44471">
              <w:rPr>
                <w:rFonts w:ascii="Arial" w:hAnsi="Arial" w:cs="Arial"/>
                <w:sz w:val="22"/>
                <w:szCs w:val="22"/>
              </w:rPr>
              <w:t xml:space="preserve">by the Supplier to the Customer under </w:t>
            </w:r>
            <w:r w:rsidR="000D58FD" w:rsidRPr="00F44471">
              <w:rPr>
                <w:rFonts w:ascii="Arial" w:hAnsi="Arial" w:cs="Arial"/>
                <w:sz w:val="22"/>
                <w:szCs w:val="22"/>
              </w:rPr>
              <w:t>the Agreement</w:t>
            </w:r>
            <w:r w:rsidRPr="00F44471">
              <w:rPr>
                <w:rFonts w:ascii="Arial" w:hAnsi="Arial" w:cs="Arial"/>
                <w:sz w:val="22"/>
                <w:szCs w:val="22"/>
              </w:rPr>
              <w:t>;</w:t>
            </w:r>
          </w:p>
        </w:tc>
      </w:tr>
      <w:tr w:rsidR="00CB078F" w:rsidRPr="00F44471" w14:paraId="28B2ECEB" w14:textId="77777777" w:rsidTr="0063672D">
        <w:tc>
          <w:tcPr>
            <w:tcW w:w="1561" w:type="pct"/>
          </w:tcPr>
          <w:p w14:paraId="5643228C"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“Specification”</w:t>
            </w:r>
          </w:p>
        </w:tc>
        <w:tc>
          <w:tcPr>
            <w:tcW w:w="3439" w:type="pct"/>
          </w:tcPr>
          <w:p w14:paraId="68914939" w14:textId="77777777" w:rsidR="00CB078F" w:rsidRPr="00F44471" w:rsidRDefault="00CB078F" w:rsidP="006B6BDC">
            <w:pPr>
              <w:spacing w:before="200" w:after="200" w:line="276" w:lineRule="auto"/>
              <w:ind w:left="34"/>
              <w:rPr>
                <w:rFonts w:ascii="Arial" w:hAnsi="Arial" w:cs="Arial"/>
                <w:sz w:val="22"/>
                <w:szCs w:val="22"/>
              </w:rPr>
            </w:pPr>
            <w:r w:rsidRPr="004513F8">
              <w:rPr>
                <w:rFonts w:ascii="Arial" w:hAnsi="Arial" w:cs="Arial"/>
                <w:sz w:val="22"/>
                <w:szCs w:val="22"/>
              </w:rPr>
              <w:t xml:space="preserve">means </w:t>
            </w:r>
            <w:r w:rsidR="004513F8" w:rsidRPr="004513F8">
              <w:rPr>
                <w:rFonts w:ascii="Arial" w:hAnsi="Arial" w:cs="Arial"/>
                <w:sz w:val="22"/>
                <w:szCs w:val="22"/>
              </w:rPr>
              <w:t>the</w:t>
            </w:r>
            <w:r w:rsidRPr="004513F8">
              <w:rPr>
                <w:rFonts w:ascii="Arial" w:hAnsi="Arial" w:cs="Arial"/>
                <w:sz w:val="22"/>
                <w:szCs w:val="22"/>
              </w:rPr>
              <w:t xml:space="preserve"> specification for the </w:t>
            </w:r>
            <w:r w:rsidR="00125314">
              <w:rPr>
                <w:rFonts w:ascii="Arial" w:hAnsi="Arial" w:cs="Arial"/>
                <w:sz w:val="22"/>
                <w:szCs w:val="22"/>
              </w:rPr>
              <w:t xml:space="preserve">Goods and or </w:t>
            </w:r>
            <w:r w:rsidRPr="004513F8">
              <w:rPr>
                <w:rFonts w:ascii="Arial" w:hAnsi="Arial" w:cs="Arial"/>
                <w:sz w:val="22"/>
                <w:szCs w:val="22"/>
              </w:rPr>
              <w:t xml:space="preserve">Services </w:t>
            </w:r>
            <w:r w:rsidR="004513F8" w:rsidRPr="004513F8">
              <w:rPr>
                <w:rFonts w:ascii="Arial" w:hAnsi="Arial" w:cs="Arial"/>
                <w:sz w:val="22"/>
                <w:szCs w:val="22"/>
              </w:rPr>
              <w:t xml:space="preserve">(including as to quantity, </w:t>
            </w:r>
            <w:proofErr w:type="gramStart"/>
            <w:r w:rsidR="004513F8" w:rsidRPr="004513F8">
              <w:rPr>
                <w:rFonts w:ascii="Arial" w:hAnsi="Arial" w:cs="Arial"/>
                <w:sz w:val="22"/>
                <w:szCs w:val="22"/>
              </w:rPr>
              <w:t>description</w:t>
            </w:r>
            <w:proofErr w:type="gramEnd"/>
            <w:r w:rsidR="004513F8" w:rsidRPr="004513F8">
              <w:rPr>
                <w:rFonts w:ascii="Arial" w:hAnsi="Arial" w:cs="Arial"/>
                <w:sz w:val="22"/>
                <w:szCs w:val="22"/>
              </w:rPr>
              <w:t xml:space="preserve"> and quality) as </w:t>
            </w:r>
            <w:r w:rsidR="00744BF1">
              <w:rPr>
                <w:rFonts w:ascii="Arial" w:hAnsi="Arial" w:cs="Arial"/>
                <w:sz w:val="22"/>
                <w:szCs w:val="22"/>
              </w:rPr>
              <w:t>specified</w:t>
            </w:r>
            <w:r w:rsidR="004513F8" w:rsidRPr="004513F8">
              <w:rPr>
                <w:rFonts w:ascii="Arial" w:hAnsi="Arial" w:cs="Arial"/>
                <w:sz w:val="22"/>
                <w:szCs w:val="22"/>
              </w:rPr>
              <w:t xml:space="preserve"> in the</w:t>
            </w:r>
            <w:r w:rsidRPr="004513F8">
              <w:rPr>
                <w:rFonts w:ascii="Arial" w:hAnsi="Arial" w:cs="Arial"/>
                <w:sz w:val="22"/>
                <w:szCs w:val="22"/>
              </w:rPr>
              <w:t xml:space="preserve"> </w:t>
            </w:r>
            <w:r w:rsidR="00E557D8">
              <w:rPr>
                <w:rFonts w:ascii="Arial" w:hAnsi="Arial" w:cs="Arial"/>
                <w:sz w:val="22"/>
                <w:szCs w:val="22"/>
              </w:rPr>
              <w:t>R</w:t>
            </w:r>
            <w:r w:rsidR="00F14C30">
              <w:rPr>
                <w:rFonts w:ascii="Arial" w:hAnsi="Arial" w:cs="Arial"/>
                <w:sz w:val="22"/>
                <w:szCs w:val="22"/>
              </w:rPr>
              <w:t xml:space="preserve">equest for </w:t>
            </w:r>
            <w:r w:rsidR="00E557D8">
              <w:rPr>
                <w:rFonts w:ascii="Arial" w:hAnsi="Arial" w:cs="Arial"/>
                <w:sz w:val="22"/>
                <w:szCs w:val="22"/>
              </w:rPr>
              <w:t>Q</w:t>
            </w:r>
            <w:r w:rsidR="00F14C30">
              <w:rPr>
                <w:rFonts w:ascii="Arial" w:hAnsi="Arial" w:cs="Arial"/>
                <w:sz w:val="22"/>
                <w:szCs w:val="22"/>
              </w:rPr>
              <w:t xml:space="preserve">uotes or </w:t>
            </w:r>
            <w:r w:rsidR="00074724">
              <w:rPr>
                <w:rFonts w:ascii="Arial" w:hAnsi="Arial" w:cs="Arial"/>
                <w:sz w:val="22"/>
                <w:szCs w:val="22"/>
              </w:rPr>
              <w:t>P</w:t>
            </w:r>
            <w:r w:rsidR="00F14C30">
              <w:rPr>
                <w:rFonts w:ascii="Arial" w:hAnsi="Arial" w:cs="Arial"/>
                <w:sz w:val="22"/>
                <w:szCs w:val="22"/>
              </w:rPr>
              <w:t xml:space="preserve">urchase </w:t>
            </w:r>
            <w:r w:rsidR="00074724">
              <w:rPr>
                <w:rFonts w:ascii="Arial" w:hAnsi="Arial" w:cs="Arial"/>
                <w:sz w:val="22"/>
                <w:szCs w:val="22"/>
              </w:rPr>
              <w:t>O</w:t>
            </w:r>
            <w:r w:rsidR="00F14C30">
              <w:rPr>
                <w:rFonts w:ascii="Arial" w:hAnsi="Arial" w:cs="Arial"/>
                <w:sz w:val="22"/>
                <w:szCs w:val="22"/>
              </w:rPr>
              <w:t>rder, as applicable</w:t>
            </w:r>
            <w:r w:rsidRPr="004513F8">
              <w:rPr>
                <w:rFonts w:ascii="Arial" w:hAnsi="Arial" w:cs="Arial"/>
                <w:sz w:val="22"/>
                <w:szCs w:val="22"/>
              </w:rPr>
              <w:t>;</w:t>
            </w:r>
          </w:p>
        </w:tc>
      </w:tr>
      <w:tr w:rsidR="00CB078F" w:rsidRPr="00F44471" w14:paraId="0AEF449D" w14:textId="77777777" w:rsidTr="0063672D">
        <w:tc>
          <w:tcPr>
            <w:tcW w:w="1561" w:type="pct"/>
          </w:tcPr>
          <w:p w14:paraId="7337CBB5"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lastRenderedPageBreak/>
              <w:t>“Staff”</w:t>
            </w:r>
          </w:p>
        </w:tc>
        <w:tc>
          <w:tcPr>
            <w:tcW w:w="3439" w:type="pct"/>
          </w:tcPr>
          <w:p w14:paraId="3E8EE4E0" w14:textId="77777777" w:rsidR="00CB078F"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 xml:space="preserve">means </w:t>
            </w:r>
            <w:r w:rsidR="00895B85" w:rsidRPr="00F44471">
              <w:rPr>
                <w:rFonts w:ascii="Arial" w:hAnsi="Arial" w:cs="Arial"/>
                <w:sz w:val="22"/>
                <w:szCs w:val="22"/>
              </w:rPr>
              <w:t xml:space="preserve">all directors, officers, employees, agents, </w:t>
            </w:r>
            <w:proofErr w:type="gramStart"/>
            <w:r w:rsidR="00895B85" w:rsidRPr="00F44471">
              <w:rPr>
                <w:rFonts w:ascii="Arial" w:hAnsi="Arial" w:cs="Arial"/>
                <w:sz w:val="22"/>
                <w:szCs w:val="22"/>
              </w:rPr>
              <w:t>consultants</w:t>
            </w:r>
            <w:proofErr w:type="gramEnd"/>
            <w:r w:rsidR="00895B85" w:rsidRPr="00F44471">
              <w:rPr>
                <w:rFonts w:ascii="Arial" w:hAnsi="Arial" w:cs="Arial"/>
                <w:sz w:val="22"/>
                <w:szCs w:val="22"/>
              </w:rPr>
              <w:t xml:space="preserve"> and contractors of the Supplier and/or of any sub-contractor of the Supplier engaged in the performance of the Supplier’s obligations under the Agreement</w:t>
            </w:r>
            <w:r w:rsidRPr="00F44471">
              <w:rPr>
                <w:rFonts w:ascii="Arial" w:hAnsi="Arial" w:cs="Arial"/>
                <w:sz w:val="22"/>
                <w:szCs w:val="22"/>
              </w:rPr>
              <w:t>;</w:t>
            </w:r>
          </w:p>
        </w:tc>
      </w:tr>
      <w:tr w:rsidR="00CB078F" w:rsidRPr="00F44471" w14:paraId="1207FE47" w14:textId="77777777" w:rsidTr="0063672D">
        <w:tc>
          <w:tcPr>
            <w:tcW w:w="1561" w:type="pct"/>
          </w:tcPr>
          <w:p w14:paraId="1827E958"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“Staff Vetting Procedures”</w:t>
            </w:r>
          </w:p>
        </w:tc>
        <w:tc>
          <w:tcPr>
            <w:tcW w:w="3439" w:type="pct"/>
          </w:tcPr>
          <w:p w14:paraId="4E2F922F" w14:textId="77777777" w:rsidR="00CB078F"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mean</w:t>
            </w:r>
            <w:r w:rsidR="00DF0DB9" w:rsidRPr="00F44471">
              <w:rPr>
                <w:rFonts w:ascii="Arial" w:hAnsi="Arial" w:cs="Arial"/>
                <w:sz w:val="22"/>
                <w:szCs w:val="22"/>
              </w:rPr>
              <w:t>s</w:t>
            </w:r>
            <w:r w:rsidRPr="00F44471">
              <w:rPr>
                <w:rFonts w:ascii="Arial" w:hAnsi="Arial" w:cs="Arial"/>
                <w:sz w:val="22"/>
                <w:szCs w:val="22"/>
              </w:rPr>
              <w:t xml:space="preserve"> </w:t>
            </w:r>
            <w:r w:rsidR="00085042" w:rsidRPr="00F44471">
              <w:rPr>
                <w:rFonts w:ascii="Arial" w:hAnsi="Arial" w:cs="Arial"/>
                <w:sz w:val="22"/>
                <w:szCs w:val="22"/>
              </w:rPr>
              <w:t xml:space="preserve">vetting procedures that accord with good industry practice or, where </w:t>
            </w:r>
            <w:r w:rsidR="00F75CC4">
              <w:rPr>
                <w:rFonts w:ascii="Arial" w:hAnsi="Arial" w:cs="Arial"/>
                <w:sz w:val="22"/>
                <w:szCs w:val="22"/>
              </w:rPr>
              <w:t>requested</w:t>
            </w:r>
            <w:r w:rsidR="0093629B">
              <w:rPr>
                <w:rFonts w:ascii="Arial" w:hAnsi="Arial" w:cs="Arial"/>
                <w:sz w:val="22"/>
                <w:szCs w:val="22"/>
              </w:rPr>
              <w:t xml:space="preserve"> by the Customer</w:t>
            </w:r>
            <w:r w:rsidR="00085042" w:rsidRPr="00F44471">
              <w:rPr>
                <w:rFonts w:ascii="Arial" w:hAnsi="Arial" w:cs="Arial"/>
                <w:sz w:val="22"/>
                <w:szCs w:val="22"/>
              </w:rPr>
              <w:t xml:space="preserve">, </w:t>
            </w:r>
            <w:r w:rsidRPr="00F44471">
              <w:rPr>
                <w:rFonts w:ascii="Arial" w:hAnsi="Arial" w:cs="Arial"/>
                <w:sz w:val="22"/>
                <w:szCs w:val="22"/>
              </w:rPr>
              <w:t xml:space="preserve">the Customer’s procedures for the vetting of personnel as </w:t>
            </w:r>
            <w:r w:rsidR="0011408A">
              <w:rPr>
                <w:rFonts w:ascii="Arial" w:hAnsi="Arial" w:cs="Arial"/>
                <w:sz w:val="22"/>
                <w:szCs w:val="22"/>
              </w:rPr>
              <w:t>provided to the Supplier from time to time</w:t>
            </w:r>
            <w:r w:rsidRPr="00F44471">
              <w:rPr>
                <w:rFonts w:ascii="Arial" w:hAnsi="Arial" w:cs="Arial"/>
                <w:sz w:val="22"/>
                <w:szCs w:val="22"/>
              </w:rPr>
              <w:t>;</w:t>
            </w:r>
          </w:p>
        </w:tc>
      </w:tr>
      <w:tr w:rsidR="002D0F0B" w:rsidRPr="00F44471" w14:paraId="69F5EFBC" w14:textId="77777777" w:rsidTr="0063672D">
        <w:tc>
          <w:tcPr>
            <w:tcW w:w="1561" w:type="pct"/>
          </w:tcPr>
          <w:p w14:paraId="57B29E2B" w14:textId="77777777" w:rsidR="002D0F0B" w:rsidRPr="00F44471" w:rsidRDefault="002D0F0B" w:rsidP="006B6BDC">
            <w:pPr>
              <w:spacing w:before="200" w:after="200" w:line="276" w:lineRule="auto"/>
              <w:rPr>
                <w:rFonts w:ascii="Arial" w:hAnsi="Arial" w:cs="Arial"/>
                <w:sz w:val="22"/>
                <w:szCs w:val="22"/>
              </w:rPr>
            </w:pPr>
            <w:r w:rsidRPr="00F44471">
              <w:rPr>
                <w:rFonts w:ascii="Arial" w:hAnsi="Arial" w:cs="Arial"/>
                <w:sz w:val="22"/>
                <w:szCs w:val="22"/>
              </w:rPr>
              <w:t>“Supplier”</w:t>
            </w:r>
          </w:p>
        </w:tc>
        <w:tc>
          <w:tcPr>
            <w:tcW w:w="3439" w:type="pct"/>
          </w:tcPr>
          <w:p w14:paraId="7A6AB02F" w14:textId="77777777" w:rsidR="002D0F0B" w:rsidRPr="00F44471" w:rsidRDefault="002D0F0B" w:rsidP="006B6BDC">
            <w:pPr>
              <w:spacing w:before="200" w:after="200" w:line="276" w:lineRule="auto"/>
              <w:ind w:left="34"/>
              <w:rPr>
                <w:rFonts w:ascii="Arial" w:hAnsi="Arial" w:cs="Arial"/>
                <w:sz w:val="22"/>
                <w:szCs w:val="22"/>
              </w:rPr>
            </w:pPr>
            <w:r w:rsidRPr="00F44471">
              <w:rPr>
                <w:rFonts w:ascii="Arial" w:hAnsi="Arial" w:cs="Arial"/>
                <w:sz w:val="22"/>
                <w:szCs w:val="22"/>
              </w:rPr>
              <w:t xml:space="preserve">means the person </w:t>
            </w:r>
            <w:r w:rsidR="00942432">
              <w:rPr>
                <w:rFonts w:ascii="Arial" w:hAnsi="Arial" w:cs="Arial"/>
                <w:sz w:val="22"/>
                <w:szCs w:val="22"/>
              </w:rPr>
              <w:t xml:space="preserve">named as Supplier in </w:t>
            </w:r>
            <w:r w:rsidRPr="00F44471">
              <w:rPr>
                <w:rFonts w:ascii="Arial" w:hAnsi="Arial" w:cs="Arial"/>
                <w:sz w:val="22"/>
                <w:szCs w:val="22"/>
              </w:rPr>
              <w:t xml:space="preserve">the </w:t>
            </w:r>
            <w:r w:rsidR="00074724">
              <w:rPr>
                <w:rFonts w:ascii="Arial" w:hAnsi="Arial" w:cs="Arial"/>
                <w:sz w:val="22"/>
                <w:szCs w:val="22"/>
              </w:rPr>
              <w:t>P</w:t>
            </w:r>
            <w:r w:rsidR="00F14C30">
              <w:rPr>
                <w:rFonts w:ascii="Arial" w:hAnsi="Arial" w:cs="Arial"/>
                <w:sz w:val="22"/>
                <w:szCs w:val="22"/>
              </w:rPr>
              <w:t xml:space="preserve">urchase </w:t>
            </w:r>
            <w:r w:rsidR="00074724">
              <w:rPr>
                <w:rFonts w:ascii="Arial" w:hAnsi="Arial" w:cs="Arial"/>
                <w:sz w:val="22"/>
                <w:szCs w:val="22"/>
              </w:rPr>
              <w:t>O</w:t>
            </w:r>
            <w:r w:rsidR="00F14C30">
              <w:rPr>
                <w:rFonts w:ascii="Arial" w:hAnsi="Arial" w:cs="Arial"/>
                <w:sz w:val="22"/>
                <w:szCs w:val="22"/>
              </w:rPr>
              <w:t>rder</w:t>
            </w:r>
            <w:r w:rsidRPr="00F44471">
              <w:rPr>
                <w:rFonts w:ascii="Arial" w:hAnsi="Arial" w:cs="Arial"/>
                <w:sz w:val="22"/>
                <w:szCs w:val="22"/>
              </w:rPr>
              <w:t>;</w:t>
            </w:r>
          </w:p>
        </w:tc>
      </w:tr>
      <w:tr w:rsidR="00CB078F" w:rsidRPr="00F44471" w14:paraId="762DC6A6" w14:textId="77777777" w:rsidTr="0063672D">
        <w:tc>
          <w:tcPr>
            <w:tcW w:w="1561" w:type="pct"/>
          </w:tcPr>
          <w:p w14:paraId="1AFAF875"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“Term”</w:t>
            </w:r>
          </w:p>
        </w:tc>
        <w:tc>
          <w:tcPr>
            <w:tcW w:w="3439" w:type="pct"/>
          </w:tcPr>
          <w:p w14:paraId="291A6F55" w14:textId="77777777" w:rsidR="00CB078F"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mean</w:t>
            </w:r>
            <w:r w:rsidR="00FF7453" w:rsidRPr="00F44471">
              <w:rPr>
                <w:rFonts w:ascii="Arial" w:hAnsi="Arial" w:cs="Arial"/>
                <w:sz w:val="22"/>
                <w:szCs w:val="22"/>
              </w:rPr>
              <w:t>s</w:t>
            </w:r>
            <w:r w:rsidRPr="00F44471">
              <w:rPr>
                <w:rFonts w:ascii="Arial" w:hAnsi="Arial" w:cs="Arial"/>
                <w:sz w:val="22"/>
                <w:szCs w:val="22"/>
              </w:rPr>
              <w:t xml:space="preserve"> the </w:t>
            </w:r>
            <w:r w:rsidR="00613316">
              <w:rPr>
                <w:rFonts w:ascii="Arial" w:hAnsi="Arial" w:cs="Arial"/>
                <w:sz w:val="22"/>
                <w:szCs w:val="22"/>
              </w:rPr>
              <w:t>period from the start date</w:t>
            </w:r>
            <w:r w:rsidRPr="00F44471">
              <w:rPr>
                <w:rFonts w:ascii="Arial" w:hAnsi="Arial" w:cs="Arial"/>
                <w:sz w:val="22"/>
                <w:szCs w:val="22"/>
              </w:rPr>
              <w:t xml:space="preserve"> </w:t>
            </w:r>
            <w:r w:rsidR="00FF7453" w:rsidRPr="00F44471">
              <w:rPr>
                <w:rFonts w:ascii="Arial" w:hAnsi="Arial" w:cs="Arial"/>
                <w:sz w:val="22"/>
                <w:szCs w:val="22"/>
              </w:rPr>
              <w:t xml:space="preserve">of the Agreement </w:t>
            </w:r>
            <w:r w:rsidRPr="00F44471">
              <w:rPr>
                <w:rFonts w:ascii="Arial" w:hAnsi="Arial" w:cs="Arial"/>
                <w:sz w:val="22"/>
                <w:szCs w:val="22"/>
              </w:rPr>
              <w:t xml:space="preserve">set out in </w:t>
            </w:r>
            <w:r w:rsidR="006E71AE">
              <w:rPr>
                <w:rFonts w:ascii="Arial" w:hAnsi="Arial" w:cs="Arial"/>
                <w:sz w:val="22"/>
                <w:szCs w:val="22"/>
              </w:rPr>
              <w:fldChar w:fldCharType="begin"/>
            </w:r>
            <w:r w:rsidR="006E71AE">
              <w:rPr>
                <w:rFonts w:ascii="Arial" w:hAnsi="Arial" w:cs="Arial"/>
                <w:sz w:val="22"/>
                <w:szCs w:val="22"/>
              </w:rPr>
              <w:instrText xml:space="preserve"> REF _Ref452975502 \r \h </w:instrText>
            </w:r>
            <w:r w:rsidR="006E71AE">
              <w:rPr>
                <w:rFonts w:ascii="Arial" w:hAnsi="Arial" w:cs="Arial"/>
                <w:sz w:val="22"/>
                <w:szCs w:val="22"/>
              </w:rPr>
            </w:r>
            <w:r w:rsidR="006E71AE">
              <w:rPr>
                <w:rFonts w:ascii="Arial" w:hAnsi="Arial" w:cs="Arial"/>
                <w:sz w:val="22"/>
                <w:szCs w:val="22"/>
              </w:rPr>
              <w:fldChar w:fldCharType="separate"/>
            </w:r>
            <w:r w:rsidR="00955E5E">
              <w:rPr>
                <w:rFonts w:ascii="Arial" w:hAnsi="Arial" w:cs="Arial"/>
                <w:sz w:val="22"/>
                <w:szCs w:val="22"/>
              </w:rPr>
              <w:t>1.5</w:t>
            </w:r>
            <w:r w:rsidR="006E71AE">
              <w:rPr>
                <w:rFonts w:ascii="Arial" w:hAnsi="Arial" w:cs="Arial"/>
                <w:sz w:val="22"/>
                <w:szCs w:val="22"/>
              </w:rPr>
              <w:fldChar w:fldCharType="end"/>
            </w:r>
            <w:r w:rsidR="00FF7453" w:rsidRPr="00F44471">
              <w:rPr>
                <w:rFonts w:ascii="Arial" w:hAnsi="Arial" w:cs="Arial"/>
                <w:sz w:val="22"/>
                <w:szCs w:val="22"/>
              </w:rPr>
              <w:t xml:space="preserve"> </w:t>
            </w:r>
            <w:r w:rsidR="00613316">
              <w:rPr>
                <w:rFonts w:ascii="Arial" w:hAnsi="Arial" w:cs="Arial"/>
                <w:sz w:val="22"/>
                <w:szCs w:val="22"/>
              </w:rPr>
              <w:t>to the Expiry Date as such period may be extended in accordance with clause </w:t>
            </w:r>
            <w:r w:rsidR="00343C10">
              <w:rPr>
                <w:rFonts w:ascii="Arial" w:hAnsi="Arial" w:cs="Arial"/>
                <w:sz w:val="22"/>
                <w:szCs w:val="22"/>
              </w:rPr>
              <w:fldChar w:fldCharType="begin"/>
            </w:r>
            <w:r w:rsidR="00613316">
              <w:rPr>
                <w:rFonts w:ascii="Arial" w:hAnsi="Arial" w:cs="Arial"/>
                <w:sz w:val="22"/>
                <w:szCs w:val="22"/>
              </w:rPr>
              <w:instrText xml:space="preserve"> REF _Ref359607345 \r \h </w:instrText>
            </w:r>
            <w:r w:rsidR="0063672D">
              <w:rPr>
                <w:rFonts w:ascii="Arial" w:hAnsi="Arial" w:cs="Arial"/>
                <w:sz w:val="22"/>
                <w:szCs w:val="22"/>
              </w:rPr>
              <w:instrText xml:space="preserve"> \* MERGEFORMAT </w:instrText>
            </w:r>
            <w:r w:rsidR="00343C10">
              <w:rPr>
                <w:rFonts w:ascii="Arial" w:hAnsi="Arial" w:cs="Arial"/>
                <w:sz w:val="22"/>
                <w:szCs w:val="22"/>
              </w:rPr>
            </w:r>
            <w:r w:rsidR="00343C10">
              <w:rPr>
                <w:rFonts w:ascii="Arial" w:hAnsi="Arial" w:cs="Arial"/>
                <w:sz w:val="22"/>
                <w:szCs w:val="22"/>
              </w:rPr>
              <w:fldChar w:fldCharType="separate"/>
            </w:r>
            <w:r w:rsidR="00955E5E">
              <w:rPr>
                <w:rFonts w:ascii="Arial" w:hAnsi="Arial" w:cs="Arial"/>
                <w:sz w:val="22"/>
                <w:szCs w:val="22"/>
              </w:rPr>
              <w:t>4.2</w:t>
            </w:r>
            <w:r w:rsidR="00343C10">
              <w:rPr>
                <w:rFonts w:ascii="Arial" w:hAnsi="Arial" w:cs="Arial"/>
                <w:sz w:val="22"/>
                <w:szCs w:val="22"/>
              </w:rPr>
              <w:fldChar w:fldCharType="end"/>
            </w:r>
            <w:r w:rsidR="00613316">
              <w:rPr>
                <w:rFonts w:ascii="Arial" w:hAnsi="Arial" w:cs="Arial"/>
                <w:sz w:val="22"/>
                <w:szCs w:val="22"/>
              </w:rPr>
              <w:t xml:space="preserve"> </w:t>
            </w:r>
            <w:r w:rsidR="00EB5FCB" w:rsidRPr="00EB5FCB">
              <w:rPr>
                <w:rFonts w:ascii="Arial" w:hAnsi="Arial" w:cs="Arial"/>
                <w:sz w:val="22"/>
                <w:szCs w:val="22"/>
              </w:rPr>
              <w:t>or terminated in accordance with the terms and conditions of the Agreement</w:t>
            </w:r>
            <w:r w:rsidRPr="00F44471">
              <w:rPr>
                <w:rFonts w:ascii="Arial" w:hAnsi="Arial" w:cs="Arial"/>
                <w:sz w:val="22"/>
                <w:szCs w:val="22"/>
              </w:rPr>
              <w:t xml:space="preserve">; </w:t>
            </w:r>
          </w:p>
        </w:tc>
      </w:tr>
      <w:tr w:rsidR="00DD2268" w:rsidRPr="00F44471" w14:paraId="55867BA2" w14:textId="77777777" w:rsidTr="0063672D">
        <w:tc>
          <w:tcPr>
            <w:tcW w:w="1561" w:type="pct"/>
          </w:tcPr>
          <w:p w14:paraId="440FBF13" w14:textId="71819FAF" w:rsidR="00DD2268" w:rsidRPr="00F44471" w:rsidRDefault="00DD2268" w:rsidP="006B6BDC">
            <w:pPr>
              <w:spacing w:before="200" w:after="200" w:line="276" w:lineRule="auto"/>
              <w:rPr>
                <w:rFonts w:ascii="Arial" w:hAnsi="Arial" w:cs="Arial"/>
                <w:sz w:val="22"/>
                <w:szCs w:val="22"/>
              </w:rPr>
            </w:pPr>
            <w:r>
              <w:rPr>
                <w:rFonts w:ascii="Arial" w:hAnsi="Arial" w:cs="Arial"/>
                <w:sz w:val="22"/>
                <w:szCs w:val="22"/>
              </w:rPr>
              <w:t>“UK GDPR”</w:t>
            </w:r>
          </w:p>
        </w:tc>
        <w:tc>
          <w:tcPr>
            <w:tcW w:w="3439" w:type="pct"/>
          </w:tcPr>
          <w:p w14:paraId="2B2214D8" w14:textId="6828B812" w:rsidR="00DD2268" w:rsidRPr="00F44471" w:rsidRDefault="00DD2268" w:rsidP="00DD2268">
            <w:pPr>
              <w:spacing w:before="200" w:after="200" w:line="276" w:lineRule="auto"/>
              <w:ind w:left="34"/>
              <w:rPr>
                <w:rFonts w:ascii="Arial" w:hAnsi="Arial" w:cs="Arial"/>
                <w:sz w:val="22"/>
                <w:szCs w:val="22"/>
              </w:rPr>
            </w:pPr>
            <w:r w:rsidRPr="00DD2268">
              <w:rPr>
                <w:rFonts w:ascii="Arial" w:hAnsi="Arial" w:cs="Arial"/>
                <w:sz w:val="22"/>
                <w:szCs w:val="22"/>
              </w:rPr>
              <w:t>has the meaning given to it in section 3(10) (as supplemented</w:t>
            </w:r>
            <w:r>
              <w:rPr>
                <w:rFonts w:ascii="Arial" w:hAnsi="Arial" w:cs="Arial"/>
                <w:sz w:val="22"/>
                <w:szCs w:val="22"/>
              </w:rPr>
              <w:t xml:space="preserve"> </w:t>
            </w:r>
            <w:r w:rsidRPr="00DD2268">
              <w:rPr>
                <w:rFonts w:ascii="Arial" w:hAnsi="Arial" w:cs="Arial"/>
                <w:sz w:val="22"/>
                <w:szCs w:val="22"/>
              </w:rPr>
              <w:t>by section 205(4)) of the DPA 2018</w:t>
            </w:r>
            <w:r>
              <w:rPr>
                <w:rFonts w:ascii="Arial" w:hAnsi="Arial" w:cs="Arial"/>
                <w:sz w:val="22"/>
                <w:szCs w:val="22"/>
              </w:rPr>
              <w:t>;</w:t>
            </w:r>
          </w:p>
        </w:tc>
      </w:tr>
      <w:tr w:rsidR="00CB078F" w:rsidRPr="00F44471" w14:paraId="3ED5AD0A" w14:textId="77777777" w:rsidTr="0063672D">
        <w:tc>
          <w:tcPr>
            <w:tcW w:w="1561" w:type="pct"/>
          </w:tcPr>
          <w:p w14:paraId="552AC60A"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“VAT”</w:t>
            </w:r>
          </w:p>
        </w:tc>
        <w:tc>
          <w:tcPr>
            <w:tcW w:w="3439" w:type="pct"/>
          </w:tcPr>
          <w:p w14:paraId="64FC51A9" w14:textId="77777777" w:rsidR="00CB078F"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means value added tax in accordance with the provisions of t</w:t>
            </w:r>
            <w:r w:rsidR="00D93A6E">
              <w:rPr>
                <w:rFonts w:ascii="Arial" w:hAnsi="Arial" w:cs="Arial"/>
                <w:sz w:val="22"/>
                <w:szCs w:val="22"/>
              </w:rPr>
              <w:t>he Value Added Tax Act 1994;</w:t>
            </w:r>
          </w:p>
        </w:tc>
      </w:tr>
      <w:tr w:rsidR="00CB078F" w:rsidRPr="00F44471" w14:paraId="1C1EC1AB" w14:textId="77777777" w:rsidTr="0063672D">
        <w:tc>
          <w:tcPr>
            <w:tcW w:w="1561" w:type="pct"/>
          </w:tcPr>
          <w:p w14:paraId="265C4103"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“Working Day”</w:t>
            </w:r>
          </w:p>
        </w:tc>
        <w:tc>
          <w:tcPr>
            <w:tcW w:w="3439" w:type="pct"/>
          </w:tcPr>
          <w:p w14:paraId="3C36C48A" w14:textId="77777777" w:rsidR="00CB078F"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means a day (other than a Saturday or Sunday) on which banks are open for business in the City of London.</w:t>
            </w:r>
          </w:p>
        </w:tc>
      </w:tr>
    </w:tbl>
    <w:p w14:paraId="62F8874C" w14:textId="77777777" w:rsidR="00CB078F" w:rsidRDefault="00CB078F"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In </w:t>
      </w:r>
      <w:r w:rsidR="00820649">
        <w:rPr>
          <w:rFonts w:cs="Arial"/>
          <w:b w:val="0"/>
          <w:sz w:val="22"/>
          <w:szCs w:val="22"/>
        </w:rPr>
        <w:t>these terms and conditions</w:t>
      </w:r>
      <w:r w:rsidR="00FF7453" w:rsidRPr="00F44471">
        <w:rPr>
          <w:rFonts w:cs="Arial"/>
          <w:b w:val="0"/>
          <w:sz w:val="22"/>
          <w:szCs w:val="22"/>
        </w:rPr>
        <w:t>,</w:t>
      </w:r>
      <w:r w:rsidRPr="00F44471">
        <w:rPr>
          <w:rFonts w:cs="Arial"/>
          <w:b w:val="0"/>
          <w:sz w:val="22"/>
          <w:szCs w:val="22"/>
        </w:rPr>
        <w:t xml:space="preserve"> unless the context otherwise requires:</w:t>
      </w:r>
    </w:p>
    <w:p w14:paraId="736B6811" w14:textId="77777777" w:rsidR="0075262B" w:rsidRDefault="0075262B" w:rsidP="006B6BDC">
      <w:pPr>
        <w:pStyle w:val="Level3Number"/>
        <w:tabs>
          <w:tab w:val="num" w:pos="1701"/>
        </w:tabs>
        <w:spacing w:before="200" w:line="276" w:lineRule="auto"/>
        <w:ind w:left="1701" w:hanging="992"/>
        <w:rPr>
          <w:rFonts w:cs="Arial"/>
          <w:sz w:val="22"/>
          <w:szCs w:val="22"/>
        </w:rPr>
      </w:pPr>
      <w:r w:rsidRPr="00F44471">
        <w:rPr>
          <w:rFonts w:cs="Arial"/>
          <w:sz w:val="22"/>
          <w:szCs w:val="22"/>
        </w:rPr>
        <w:t xml:space="preserve">references to numbered clauses are references to the relevant </w:t>
      </w:r>
      <w:r>
        <w:rPr>
          <w:rFonts w:cs="Arial"/>
          <w:sz w:val="22"/>
          <w:szCs w:val="22"/>
        </w:rPr>
        <w:t>clause </w:t>
      </w:r>
      <w:r w:rsidRPr="00F44471">
        <w:rPr>
          <w:rFonts w:cs="Arial"/>
          <w:sz w:val="22"/>
          <w:szCs w:val="22"/>
        </w:rPr>
        <w:t xml:space="preserve">in these terms and </w:t>
      </w:r>
      <w:proofErr w:type="gramStart"/>
      <w:r w:rsidRPr="00F44471">
        <w:rPr>
          <w:rFonts w:cs="Arial"/>
          <w:sz w:val="22"/>
          <w:szCs w:val="22"/>
        </w:rPr>
        <w:t>conditions;</w:t>
      </w:r>
      <w:proofErr w:type="gramEnd"/>
    </w:p>
    <w:p w14:paraId="7A843EDF" w14:textId="77777777" w:rsidR="0075262B" w:rsidRDefault="0075262B" w:rsidP="006B6BDC">
      <w:pPr>
        <w:pStyle w:val="Level3Number"/>
        <w:tabs>
          <w:tab w:val="num" w:pos="1701"/>
        </w:tabs>
        <w:spacing w:before="200" w:line="276" w:lineRule="auto"/>
        <w:ind w:left="1701" w:hanging="992"/>
        <w:rPr>
          <w:rFonts w:cs="Arial"/>
          <w:sz w:val="22"/>
          <w:szCs w:val="22"/>
        </w:rPr>
      </w:pPr>
      <w:r w:rsidRPr="00F44471">
        <w:rPr>
          <w:rFonts w:cs="Arial"/>
          <w:sz w:val="22"/>
          <w:szCs w:val="22"/>
        </w:rPr>
        <w:t xml:space="preserve">any obligation on any Party not to do or omit to do anything shall include an obligation not to allow that thing to be done or omitted to be </w:t>
      </w:r>
      <w:proofErr w:type="gramStart"/>
      <w:r w:rsidRPr="00F44471">
        <w:rPr>
          <w:rFonts w:cs="Arial"/>
          <w:sz w:val="22"/>
          <w:szCs w:val="22"/>
        </w:rPr>
        <w:t>done;</w:t>
      </w:r>
      <w:proofErr w:type="gramEnd"/>
    </w:p>
    <w:p w14:paraId="3E6CE407" w14:textId="77777777" w:rsidR="0075262B" w:rsidRPr="00F44471" w:rsidRDefault="0075262B" w:rsidP="006B6BDC">
      <w:pPr>
        <w:pStyle w:val="Level3Number"/>
        <w:tabs>
          <w:tab w:val="num" w:pos="1701"/>
        </w:tabs>
        <w:spacing w:before="200" w:line="276" w:lineRule="auto"/>
        <w:ind w:left="1701" w:hanging="992"/>
        <w:rPr>
          <w:rFonts w:cs="Arial"/>
          <w:sz w:val="22"/>
          <w:szCs w:val="22"/>
        </w:rPr>
      </w:pPr>
      <w:r w:rsidRPr="00F44471">
        <w:rPr>
          <w:rFonts w:cs="Arial"/>
          <w:sz w:val="22"/>
          <w:szCs w:val="22"/>
        </w:rPr>
        <w:t xml:space="preserve">the headings to the clauses of these terms and conditions are for information only and do not affect the interpretation of the </w:t>
      </w:r>
      <w:proofErr w:type="gramStart"/>
      <w:r w:rsidRPr="00F44471">
        <w:rPr>
          <w:rFonts w:cs="Arial"/>
          <w:sz w:val="22"/>
          <w:szCs w:val="22"/>
        </w:rPr>
        <w:t>Agreement;</w:t>
      </w:r>
      <w:proofErr w:type="gramEnd"/>
    </w:p>
    <w:p w14:paraId="7274B37C" w14:textId="77777777" w:rsidR="0075262B" w:rsidRDefault="0075262B" w:rsidP="006B6BDC">
      <w:pPr>
        <w:pStyle w:val="Level3Number"/>
        <w:tabs>
          <w:tab w:val="num" w:pos="1701"/>
        </w:tabs>
        <w:spacing w:before="200" w:line="276" w:lineRule="auto"/>
        <w:ind w:left="1701" w:hanging="992"/>
        <w:rPr>
          <w:rFonts w:cs="Arial"/>
          <w:sz w:val="22"/>
          <w:szCs w:val="22"/>
        </w:rPr>
      </w:pPr>
      <w:r w:rsidRPr="00F44471">
        <w:rPr>
          <w:rFonts w:cs="Arial"/>
          <w:sz w:val="22"/>
          <w:szCs w:val="22"/>
        </w:rPr>
        <w:t>any reference to an enactment includes reference to that enactment as amended or replaced from time to time and to any subordinate legislation or byelaw made under that enactment; and</w:t>
      </w:r>
    </w:p>
    <w:p w14:paraId="02169F2D" w14:textId="77777777" w:rsidR="00625A82" w:rsidRDefault="0075262B" w:rsidP="006B6BDC">
      <w:pPr>
        <w:pStyle w:val="Level3Number"/>
        <w:tabs>
          <w:tab w:val="num" w:pos="1701"/>
        </w:tabs>
        <w:spacing w:before="200" w:line="276" w:lineRule="auto"/>
        <w:ind w:left="1701" w:hanging="992"/>
        <w:rPr>
          <w:rFonts w:cs="Arial"/>
          <w:sz w:val="22"/>
          <w:szCs w:val="22"/>
        </w:rPr>
      </w:pPr>
      <w:r w:rsidRPr="00F44471">
        <w:rPr>
          <w:rFonts w:cs="Arial"/>
          <w:sz w:val="22"/>
          <w:szCs w:val="22"/>
        </w:rPr>
        <w:t>the word ‘including’ shall be understood as meaning ‘including without limitation’.</w:t>
      </w:r>
    </w:p>
    <w:p w14:paraId="38E53007" w14:textId="77777777" w:rsidR="001E650D" w:rsidRPr="001E650D" w:rsidRDefault="001E650D" w:rsidP="006B6BDC">
      <w:pPr>
        <w:pStyle w:val="Level2Heading"/>
        <w:keepNext w:val="0"/>
        <w:tabs>
          <w:tab w:val="clear" w:pos="1031"/>
          <w:tab w:val="num" w:pos="709"/>
        </w:tabs>
        <w:spacing w:before="200" w:line="276" w:lineRule="auto"/>
        <w:ind w:left="709" w:hanging="709"/>
        <w:rPr>
          <w:rFonts w:cs="Arial"/>
          <w:b w:val="0"/>
          <w:sz w:val="22"/>
          <w:szCs w:val="22"/>
        </w:rPr>
      </w:pPr>
      <w:r w:rsidRPr="001E650D">
        <w:rPr>
          <w:rFonts w:cs="Arial"/>
          <w:b w:val="0"/>
          <w:sz w:val="22"/>
          <w:szCs w:val="22"/>
        </w:rPr>
        <w:t xml:space="preserve">The charges for the </w:t>
      </w:r>
      <w:r w:rsidR="00E557D8">
        <w:rPr>
          <w:rFonts w:cs="Arial"/>
          <w:b w:val="0"/>
          <w:sz w:val="22"/>
          <w:szCs w:val="22"/>
        </w:rPr>
        <w:t xml:space="preserve">Goods </w:t>
      </w:r>
      <w:r w:rsidR="00125314">
        <w:rPr>
          <w:rFonts w:cs="Arial"/>
          <w:b w:val="0"/>
          <w:sz w:val="22"/>
          <w:szCs w:val="22"/>
        </w:rPr>
        <w:t xml:space="preserve">and </w:t>
      </w:r>
      <w:r w:rsidR="00E557D8">
        <w:rPr>
          <w:rFonts w:cs="Arial"/>
          <w:b w:val="0"/>
          <w:sz w:val="22"/>
          <w:szCs w:val="22"/>
        </w:rPr>
        <w:t xml:space="preserve">or </w:t>
      </w:r>
      <w:r w:rsidRPr="001E650D">
        <w:rPr>
          <w:rFonts w:cs="Arial"/>
          <w:b w:val="0"/>
          <w:sz w:val="22"/>
          <w:szCs w:val="22"/>
        </w:rPr>
        <w:t>Services shall be as set out in the Supplier’s</w:t>
      </w:r>
      <w:r w:rsidR="00043F03">
        <w:rPr>
          <w:rFonts w:cs="Arial"/>
          <w:b w:val="0"/>
          <w:sz w:val="22"/>
          <w:szCs w:val="22"/>
        </w:rPr>
        <w:t xml:space="preserve"> response to the</w:t>
      </w:r>
      <w:r w:rsidRPr="001E650D">
        <w:rPr>
          <w:rFonts w:cs="Arial"/>
          <w:b w:val="0"/>
          <w:sz w:val="22"/>
          <w:szCs w:val="22"/>
        </w:rPr>
        <w:t xml:space="preserve"> </w:t>
      </w:r>
      <w:r w:rsidR="00E557D8">
        <w:rPr>
          <w:rFonts w:cs="Arial"/>
          <w:b w:val="0"/>
          <w:sz w:val="22"/>
          <w:szCs w:val="22"/>
        </w:rPr>
        <w:t>R</w:t>
      </w:r>
      <w:r w:rsidR="0024732F">
        <w:rPr>
          <w:rFonts w:cs="Arial"/>
          <w:b w:val="0"/>
          <w:sz w:val="22"/>
          <w:szCs w:val="22"/>
        </w:rPr>
        <w:t xml:space="preserve">equest for </w:t>
      </w:r>
      <w:r w:rsidR="00E557D8">
        <w:rPr>
          <w:rFonts w:cs="Arial"/>
          <w:b w:val="0"/>
          <w:sz w:val="22"/>
          <w:szCs w:val="22"/>
        </w:rPr>
        <w:t>Q</w:t>
      </w:r>
      <w:r w:rsidR="0024732F">
        <w:rPr>
          <w:rFonts w:cs="Arial"/>
          <w:b w:val="0"/>
          <w:sz w:val="22"/>
          <w:szCs w:val="22"/>
        </w:rPr>
        <w:t>uote</w:t>
      </w:r>
      <w:r w:rsidR="00E557D8">
        <w:rPr>
          <w:rFonts w:cs="Arial"/>
          <w:b w:val="0"/>
          <w:sz w:val="22"/>
          <w:szCs w:val="22"/>
        </w:rPr>
        <w:t>s</w:t>
      </w:r>
      <w:r w:rsidR="00043F03" w:rsidRPr="00043F03">
        <w:rPr>
          <w:rFonts w:cs="Arial"/>
          <w:b w:val="0"/>
          <w:sz w:val="22"/>
          <w:szCs w:val="22"/>
        </w:rPr>
        <w:t>.</w:t>
      </w:r>
      <w:r w:rsidR="00043F03">
        <w:rPr>
          <w:rFonts w:cs="Arial"/>
          <w:b w:val="0"/>
          <w:sz w:val="22"/>
          <w:szCs w:val="22"/>
          <w:highlight w:val="yellow"/>
        </w:rPr>
        <w:t xml:space="preserve"> </w:t>
      </w:r>
    </w:p>
    <w:p w14:paraId="4B705C9A" w14:textId="77777777" w:rsidR="001E650D" w:rsidRPr="001E650D" w:rsidRDefault="001E650D" w:rsidP="006B6BDC">
      <w:pPr>
        <w:pStyle w:val="Level2Heading"/>
        <w:keepNext w:val="0"/>
        <w:tabs>
          <w:tab w:val="clear" w:pos="1031"/>
          <w:tab w:val="num" w:pos="709"/>
        </w:tabs>
        <w:spacing w:before="200" w:line="276" w:lineRule="auto"/>
        <w:ind w:left="709" w:hanging="709"/>
        <w:rPr>
          <w:rFonts w:cs="Arial"/>
          <w:b w:val="0"/>
          <w:sz w:val="22"/>
          <w:szCs w:val="22"/>
        </w:rPr>
      </w:pPr>
      <w:r w:rsidRPr="001E650D">
        <w:rPr>
          <w:rFonts w:cs="Arial"/>
          <w:b w:val="0"/>
          <w:sz w:val="22"/>
          <w:szCs w:val="22"/>
        </w:rPr>
        <w:t xml:space="preserve">The specification of the </w:t>
      </w:r>
      <w:r w:rsidR="00E557D8">
        <w:rPr>
          <w:rFonts w:cs="Arial"/>
          <w:b w:val="0"/>
          <w:sz w:val="22"/>
          <w:szCs w:val="22"/>
        </w:rPr>
        <w:t xml:space="preserve">Goods </w:t>
      </w:r>
      <w:r w:rsidR="00EF4EA3">
        <w:rPr>
          <w:rFonts w:cs="Arial"/>
          <w:b w:val="0"/>
          <w:sz w:val="22"/>
          <w:szCs w:val="22"/>
        </w:rPr>
        <w:t xml:space="preserve">to be Delivered </w:t>
      </w:r>
      <w:r w:rsidR="00E557D8">
        <w:rPr>
          <w:rFonts w:cs="Arial"/>
          <w:b w:val="0"/>
          <w:sz w:val="22"/>
          <w:szCs w:val="22"/>
        </w:rPr>
        <w:t xml:space="preserve">or </w:t>
      </w:r>
      <w:r w:rsidRPr="001E650D">
        <w:rPr>
          <w:rFonts w:cs="Arial"/>
          <w:b w:val="0"/>
          <w:sz w:val="22"/>
          <w:szCs w:val="22"/>
        </w:rPr>
        <w:t>Services to be supplied is as set out in the</w:t>
      </w:r>
      <w:r>
        <w:rPr>
          <w:rFonts w:cs="Arial"/>
          <w:b w:val="0"/>
          <w:sz w:val="22"/>
          <w:szCs w:val="22"/>
        </w:rPr>
        <w:t xml:space="preserve"> </w:t>
      </w:r>
      <w:r w:rsidR="00E557D8">
        <w:rPr>
          <w:rFonts w:cs="Arial"/>
          <w:b w:val="0"/>
          <w:sz w:val="22"/>
          <w:szCs w:val="22"/>
        </w:rPr>
        <w:t>R</w:t>
      </w:r>
      <w:r w:rsidR="0024732F">
        <w:rPr>
          <w:rFonts w:cs="Arial"/>
          <w:b w:val="0"/>
          <w:sz w:val="22"/>
          <w:szCs w:val="22"/>
        </w:rPr>
        <w:t xml:space="preserve">equest for </w:t>
      </w:r>
      <w:r w:rsidR="00E557D8">
        <w:rPr>
          <w:rFonts w:cs="Arial"/>
          <w:b w:val="0"/>
          <w:sz w:val="22"/>
          <w:szCs w:val="22"/>
        </w:rPr>
        <w:t>Q</w:t>
      </w:r>
      <w:r w:rsidR="0024732F">
        <w:rPr>
          <w:rFonts w:cs="Arial"/>
          <w:b w:val="0"/>
          <w:sz w:val="22"/>
          <w:szCs w:val="22"/>
        </w:rPr>
        <w:t>uote</w:t>
      </w:r>
      <w:r w:rsidR="00E557D8">
        <w:rPr>
          <w:rFonts w:cs="Arial"/>
          <w:b w:val="0"/>
          <w:sz w:val="22"/>
          <w:szCs w:val="22"/>
        </w:rPr>
        <w:t>s</w:t>
      </w:r>
      <w:r w:rsidR="0024732F">
        <w:rPr>
          <w:rFonts w:cs="Arial"/>
          <w:b w:val="0"/>
          <w:sz w:val="22"/>
          <w:szCs w:val="22"/>
        </w:rPr>
        <w:t>.</w:t>
      </w:r>
    </w:p>
    <w:p w14:paraId="309D6B8B" w14:textId="77777777" w:rsidR="001E650D" w:rsidRDefault="001E650D" w:rsidP="006B6BDC">
      <w:pPr>
        <w:pStyle w:val="Level2Heading"/>
        <w:keepNext w:val="0"/>
        <w:tabs>
          <w:tab w:val="clear" w:pos="1031"/>
          <w:tab w:val="num" w:pos="709"/>
        </w:tabs>
        <w:spacing w:before="200" w:line="276" w:lineRule="auto"/>
        <w:ind w:left="709" w:hanging="709"/>
        <w:rPr>
          <w:rFonts w:cs="Arial"/>
          <w:b w:val="0"/>
          <w:sz w:val="22"/>
          <w:szCs w:val="22"/>
        </w:rPr>
      </w:pPr>
      <w:bookmarkStart w:id="2" w:name="_Ref452975502"/>
      <w:r w:rsidRPr="001E650D">
        <w:rPr>
          <w:rFonts w:cs="Arial"/>
          <w:b w:val="0"/>
          <w:sz w:val="22"/>
          <w:szCs w:val="22"/>
        </w:rPr>
        <w:lastRenderedPageBreak/>
        <w:t>The Term shall commence on</w:t>
      </w:r>
      <w:r w:rsidR="0024732F">
        <w:rPr>
          <w:rFonts w:cs="Arial"/>
          <w:b w:val="0"/>
          <w:sz w:val="22"/>
          <w:szCs w:val="22"/>
        </w:rPr>
        <w:t xml:space="preserve"> </w:t>
      </w:r>
      <w:r w:rsidR="00074724">
        <w:rPr>
          <w:rFonts w:cs="Arial"/>
          <w:b w:val="0"/>
          <w:sz w:val="22"/>
          <w:szCs w:val="22"/>
        </w:rPr>
        <w:t>the date specified in the P</w:t>
      </w:r>
      <w:r w:rsidR="0024732F">
        <w:rPr>
          <w:rFonts w:cs="Arial"/>
          <w:b w:val="0"/>
          <w:sz w:val="22"/>
          <w:szCs w:val="22"/>
        </w:rPr>
        <w:t xml:space="preserve">urchase </w:t>
      </w:r>
      <w:r w:rsidR="00074724">
        <w:rPr>
          <w:rFonts w:cs="Arial"/>
          <w:b w:val="0"/>
          <w:sz w:val="22"/>
          <w:szCs w:val="22"/>
        </w:rPr>
        <w:t>O</w:t>
      </w:r>
      <w:r w:rsidR="0024732F">
        <w:rPr>
          <w:rFonts w:cs="Arial"/>
          <w:b w:val="0"/>
          <w:sz w:val="22"/>
          <w:szCs w:val="22"/>
        </w:rPr>
        <w:t>rder</w:t>
      </w:r>
      <w:r w:rsidR="00043F03">
        <w:rPr>
          <w:rFonts w:cs="Arial"/>
          <w:sz w:val="22"/>
          <w:szCs w:val="22"/>
        </w:rPr>
        <w:t xml:space="preserve"> </w:t>
      </w:r>
      <w:r w:rsidRPr="001E650D">
        <w:rPr>
          <w:rFonts w:cs="Arial"/>
          <w:b w:val="0"/>
          <w:sz w:val="22"/>
          <w:szCs w:val="22"/>
        </w:rPr>
        <w:t>and the Expiry Date shall be</w:t>
      </w:r>
      <w:r w:rsidR="0024732F">
        <w:rPr>
          <w:rFonts w:cs="Arial"/>
          <w:sz w:val="22"/>
          <w:szCs w:val="22"/>
        </w:rPr>
        <w:t xml:space="preserve"> </w:t>
      </w:r>
      <w:r w:rsidR="00125314">
        <w:rPr>
          <w:rFonts w:cs="Arial"/>
          <w:b w:val="0"/>
          <w:sz w:val="22"/>
          <w:szCs w:val="22"/>
        </w:rPr>
        <w:t>as described in the Request for Quotes</w:t>
      </w:r>
      <w:r w:rsidRPr="001E650D">
        <w:rPr>
          <w:rFonts w:cs="Arial"/>
          <w:b w:val="0"/>
          <w:sz w:val="22"/>
          <w:szCs w:val="22"/>
        </w:rPr>
        <w:t>.</w:t>
      </w:r>
      <w:bookmarkEnd w:id="2"/>
    </w:p>
    <w:p w14:paraId="2233870B" w14:textId="77777777" w:rsidR="00C1523E" w:rsidRDefault="00D7282B" w:rsidP="006B6BDC">
      <w:pPr>
        <w:pStyle w:val="Level2Heading"/>
        <w:keepNext w:val="0"/>
        <w:tabs>
          <w:tab w:val="clear" w:pos="1031"/>
          <w:tab w:val="num" w:pos="709"/>
        </w:tabs>
        <w:spacing w:before="200" w:line="276" w:lineRule="auto"/>
        <w:ind w:left="709" w:hanging="709"/>
        <w:rPr>
          <w:rFonts w:cs="Arial"/>
          <w:b w:val="0"/>
          <w:sz w:val="22"/>
          <w:szCs w:val="22"/>
        </w:rPr>
      </w:pPr>
      <w:r>
        <w:rPr>
          <w:rFonts w:cs="Arial"/>
          <w:b w:val="0"/>
          <w:sz w:val="22"/>
          <w:szCs w:val="22"/>
        </w:rPr>
        <w:t xml:space="preserve">Services to be performed at </w:t>
      </w:r>
      <w:proofErr w:type="gramStart"/>
      <w:r>
        <w:rPr>
          <w:rFonts w:cs="Arial"/>
          <w:b w:val="0"/>
          <w:sz w:val="22"/>
          <w:szCs w:val="22"/>
        </w:rPr>
        <w:t>particular premises</w:t>
      </w:r>
      <w:proofErr w:type="gramEnd"/>
      <w:r>
        <w:rPr>
          <w:rFonts w:cs="Arial"/>
          <w:b w:val="0"/>
          <w:sz w:val="22"/>
          <w:szCs w:val="22"/>
        </w:rPr>
        <w:t xml:space="preserve"> shall be performed at the location specified in the </w:t>
      </w:r>
      <w:r w:rsidR="00E557D8">
        <w:rPr>
          <w:rFonts w:cs="Arial"/>
          <w:b w:val="0"/>
          <w:sz w:val="22"/>
          <w:szCs w:val="22"/>
        </w:rPr>
        <w:t>R</w:t>
      </w:r>
      <w:r>
        <w:rPr>
          <w:rFonts w:cs="Arial"/>
          <w:b w:val="0"/>
          <w:sz w:val="22"/>
          <w:szCs w:val="22"/>
        </w:rPr>
        <w:t xml:space="preserve">equest for </w:t>
      </w:r>
      <w:r w:rsidR="00E557D8">
        <w:rPr>
          <w:rFonts w:cs="Arial"/>
          <w:b w:val="0"/>
          <w:sz w:val="22"/>
          <w:szCs w:val="22"/>
        </w:rPr>
        <w:t>Q</w:t>
      </w:r>
      <w:r>
        <w:rPr>
          <w:rFonts w:cs="Arial"/>
          <w:b w:val="0"/>
          <w:sz w:val="22"/>
          <w:szCs w:val="22"/>
        </w:rPr>
        <w:t>uotes.</w:t>
      </w:r>
    </w:p>
    <w:p w14:paraId="2DD078C7" w14:textId="77777777" w:rsidR="00C1523E" w:rsidRPr="00C1523E" w:rsidRDefault="00C1523E" w:rsidP="006B6BDC">
      <w:pPr>
        <w:pStyle w:val="Level2Heading"/>
        <w:keepNext w:val="0"/>
        <w:tabs>
          <w:tab w:val="clear" w:pos="1031"/>
          <w:tab w:val="num" w:pos="709"/>
        </w:tabs>
        <w:spacing w:before="200" w:line="276" w:lineRule="auto"/>
        <w:ind w:left="709" w:hanging="709"/>
        <w:rPr>
          <w:rFonts w:cs="Arial"/>
          <w:b w:val="0"/>
          <w:sz w:val="22"/>
          <w:szCs w:val="22"/>
        </w:rPr>
      </w:pPr>
      <w:bookmarkStart w:id="3" w:name="_Ref453140883"/>
      <w:r w:rsidRPr="00C1523E">
        <w:rPr>
          <w:rFonts w:cs="Arial"/>
          <w:b w:val="0"/>
          <w:sz w:val="22"/>
          <w:szCs w:val="22"/>
        </w:rPr>
        <w:t>The Goods shall be Delivered in accordance with the instructions</w:t>
      </w:r>
      <w:bookmarkEnd w:id="3"/>
      <w:r>
        <w:rPr>
          <w:rFonts w:cs="Arial"/>
          <w:b w:val="0"/>
          <w:sz w:val="22"/>
          <w:szCs w:val="22"/>
        </w:rPr>
        <w:t xml:space="preserve"> included in the Request for Quotes, associated Specification and any other written instructions issued in writing by the Customer.</w:t>
      </w:r>
    </w:p>
    <w:p w14:paraId="31B64495" w14:textId="77777777" w:rsidR="001E650D" w:rsidRDefault="001E650D" w:rsidP="006B6BDC">
      <w:pPr>
        <w:pStyle w:val="Level2Heading"/>
        <w:keepNext w:val="0"/>
        <w:tabs>
          <w:tab w:val="clear" w:pos="1031"/>
          <w:tab w:val="num" w:pos="709"/>
        </w:tabs>
        <w:spacing w:before="200" w:line="276" w:lineRule="auto"/>
        <w:ind w:left="709" w:hanging="709"/>
        <w:rPr>
          <w:rFonts w:cs="Arial"/>
          <w:b w:val="0"/>
          <w:sz w:val="22"/>
          <w:szCs w:val="22"/>
        </w:rPr>
      </w:pPr>
      <w:r w:rsidRPr="00047D98">
        <w:rPr>
          <w:rFonts w:cs="Arial"/>
          <w:b w:val="0"/>
          <w:sz w:val="22"/>
          <w:szCs w:val="22"/>
        </w:rPr>
        <w:t>The address</w:t>
      </w:r>
      <w:r w:rsidR="00D93A6E">
        <w:rPr>
          <w:rFonts w:cs="Arial"/>
          <w:b w:val="0"/>
          <w:sz w:val="22"/>
          <w:szCs w:val="22"/>
        </w:rPr>
        <w:t>es</w:t>
      </w:r>
      <w:r w:rsidRPr="00047D98">
        <w:rPr>
          <w:rFonts w:cs="Arial"/>
          <w:b w:val="0"/>
          <w:sz w:val="22"/>
          <w:szCs w:val="22"/>
        </w:rPr>
        <w:t xml:space="preserve"> for notices of the Parties are:</w:t>
      </w:r>
    </w:p>
    <w:p w14:paraId="3871DD40" w14:textId="77777777" w:rsidR="00E57656" w:rsidRDefault="00FC7B5A" w:rsidP="00E57656">
      <w:pPr>
        <w:pStyle w:val="BodyText2"/>
        <w:keepNext/>
        <w:spacing w:before="200" w:after="200" w:line="276" w:lineRule="auto"/>
        <w:ind w:left="709"/>
        <w:contextualSpacing/>
        <w:rPr>
          <w:b/>
          <w:sz w:val="22"/>
          <w:lang w:eastAsia="en-GB"/>
        </w:rPr>
      </w:pPr>
      <w:r w:rsidRPr="006B6BDC">
        <w:rPr>
          <w:b/>
          <w:sz w:val="22"/>
          <w:lang w:eastAsia="en-GB"/>
        </w:rPr>
        <w:t>Customer</w:t>
      </w:r>
    </w:p>
    <w:p w14:paraId="0341A0EB" w14:textId="77777777" w:rsidR="00E57656" w:rsidRDefault="00E57656" w:rsidP="00E57656">
      <w:pPr>
        <w:pStyle w:val="BodyText2"/>
        <w:keepNext/>
        <w:spacing w:before="200" w:after="200" w:line="276" w:lineRule="auto"/>
        <w:ind w:left="709"/>
        <w:contextualSpacing/>
        <w:rPr>
          <w:b/>
          <w:sz w:val="22"/>
          <w:lang w:eastAsia="en-GB"/>
        </w:rPr>
      </w:pPr>
    </w:p>
    <w:p w14:paraId="293B4CCB" w14:textId="7432892D" w:rsidR="00DE1FEF" w:rsidRDefault="00A44B2E" w:rsidP="006B6BDC">
      <w:pPr>
        <w:pStyle w:val="BodyText2"/>
        <w:spacing w:before="200" w:after="200" w:line="276" w:lineRule="auto"/>
        <w:ind w:left="709"/>
        <w:contextualSpacing/>
        <w:rPr>
          <w:sz w:val="22"/>
          <w:lang w:eastAsia="en-GB"/>
        </w:rPr>
      </w:pPr>
      <w:r>
        <w:rPr>
          <w:sz w:val="22"/>
          <w:lang w:eastAsia="en-GB"/>
        </w:rPr>
        <w:t>As stated in Schedule 6 Order Form</w:t>
      </w:r>
    </w:p>
    <w:p w14:paraId="51C56FD8" w14:textId="77777777" w:rsidR="00A44B2E" w:rsidRDefault="00A44B2E" w:rsidP="006B6BDC">
      <w:pPr>
        <w:pStyle w:val="BodyText2"/>
        <w:spacing w:before="200" w:after="200" w:line="276" w:lineRule="auto"/>
        <w:ind w:left="709"/>
        <w:contextualSpacing/>
        <w:rPr>
          <w:sz w:val="22"/>
          <w:lang w:eastAsia="en-GB"/>
        </w:rPr>
      </w:pPr>
    </w:p>
    <w:p w14:paraId="40CC7D1E" w14:textId="77777777" w:rsidR="006B6BDC" w:rsidRPr="006B6BDC" w:rsidRDefault="006B6BDC" w:rsidP="006B6BDC">
      <w:pPr>
        <w:pStyle w:val="BodyText2"/>
        <w:spacing w:before="200" w:after="200" w:line="276" w:lineRule="auto"/>
        <w:ind w:left="709"/>
        <w:contextualSpacing/>
        <w:rPr>
          <w:b/>
          <w:sz w:val="22"/>
          <w:lang w:eastAsia="en-GB"/>
        </w:rPr>
      </w:pPr>
      <w:r w:rsidRPr="006B6BDC">
        <w:rPr>
          <w:b/>
          <w:sz w:val="22"/>
          <w:lang w:eastAsia="en-GB"/>
        </w:rPr>
        <w:t>Supplier</w:t>
      </w:r>
    </w:p>
    <w:p w14:paraId="7FE8CF72" w14:textId="77777777" w:rsidR="006B6BDC" w:rsidRDefault="006B6BDC" w:rsidP="006B6BDC">
      <w:pPr>
        <w:pStyle w:val="BodyText2"/>
        <w:spacing w:before="200" w:after="200" w:line="276" w:lineRule="auto"/>
        <w:ind w:left="709"/>
        <w:contextualSpacing/>
        <w:rPr>
          <w:sz w:val="22"/>
          <w:lang w:eastAsia="en-GB"/>
        </w:rPr>
      </w:pPr>
    </w:p>
    <w:p w14:paraId="216B49AB" w14:textId="40119318" w:rsidR="006B6BDC" w:rsidRDefault="006B6BDC" w:rsidP="006B6BDC">
      <w:pPr>
        <w:pStyle w:val="BodyText2"/>
        <w:spacing w:before="200" w:after="200" w:line="276" w:lineRule="auto"/>
        <w:ind w:left="709"/>
        <w:contextualSpacing/>
        <w:rPr>
          <w:sz w:val="22"/>
          <w:lang w:eastAsia="en-GB"/>
        </w:rPr>
      </w:pPr>
      <w:r>
        <w:rPr>
          <w:sz w:val="22"/>
          <w:lang w:eastAsia="en-GB"/>
        </w:rPr>
        <w:t xml:space="preserve">As stated in </w:t>
      </w:r>
      <w:r w:rsidR="00A44B2E">
        <w:rPr>
          <w:sz w:val="22"/>
          <w:lang w:eastAsia="en-GB"/>
        </w:rPr>
        <w:t>Schedule 6 Order Form</w:t>
      </w:r>
    </w:p>
    <w:p w14:paraId="2BF5E556" w14:textId="77777777" w:rsidR="006B6BDC" w:rsidRPr="00FC7B5A" w:rsidRDefault="006B6BDC" w:rsidP="006B6BDC">
      <w:pPr>
        <w:pStyle w:val="BodyText2"/>
        <w:spacing w:before="200" w:after="200" w:line="276" w:lineRule="auto"/>
        <w:contextualSpacing/>
        <w:rPr>
          <w:lang w:eastAsia="en-GB"/>
        </w:rPr>
      </w:pPr>
    </w:p>
    <w:p w14:paraId="136BE146" w14:textId="77777777" w:rsidR="001E650D" w:rsidRPr="00BA217D" w:rsidRDefault="001E650D" w:rsidP="006B6BDC">
      <w:pPr>
        <w:pStyle w:val="Level2Heading"/>
        <w:keepNext w:val="0"/>
        <w:tabs>
          <w:tab w:val="clear" w:pos="1031"/>
          <w:tab w:val="num" w:pos="709"/>
        </w:tabs>
        <w:spacing w:before="200" w:line="276" w:lineRule="auto"/>
        <w:ind w:left="709" w:hanging="709"/>
        <w:rPr>
          <w:rFonts w:cs="Arial"/>
          <w:b w:val="0"/>
          <w:sz w:val="22"/>
          <w:szCs w:val="22"/>
        </w:rPr>
      </w:pPr>
      <w:r w:rsidRPr="00BA217D">
        <w:rPr>
          <w:rFonts w:cs="Arial"/>
          <w:b w:val="0"/>
          <w:sz w:val="22"/>
          <w:szCs w:val="22"/>
        </w:rPr>
        <w:t xml:space="preserve">The Customer may require the Supplier to ensure that any person employed in the provision of the </w:t>
      </w:r>
      <w:r w:rsidR="00AD1E0C">
        <w:rPr>
          <w:rFonts w:cs="Arial"/>
          <w:b w:val="0"/>
          <w:sz w:val="22"/>
          <w:szCs w:val="22"/>
        </w:rPr>
        <w:t xml:space="preserve">Goods and or </w:t>
      </w:r>
      <w:r w:rsidRPr="00BA217D">
        <w:rPr>
          <w:rFonts w:cs="Arial"/>
          <w:b w:val="0"/>
          <w:sz w:val="22"/>
          <w:szCs w:val="22"/>
        </w:rPr>
        <w:t>Services has undertaken a Disclosure and Barring Service check. The Supplier shall ensure that no person who discloses that he/she has a conviction that is relevant to the nature of the</w:t>
      </w:r>
      <w:r w:rsidR="00AD1E0C">
        <w:rPr>
          <w:rFonts w:cs="Arial"/>
          <w:b w:val="0"/>
          <w:sz w:val="22"/>
          <w:szCs w:val="22"/>
        </w:rPr>
        <w:t xml:space="preserve"> Agreement</w:t>
      </w:r>
      <w:r w:rsidRPr="00BA217D">
        <w:rPr>
          <w:rFonts w:cs="Arial"/>
          <w:b w:val="0"/>
          <w:sz w:val="22"/>
          <w:szCs w:val="22"/>
        </w:rPr>
        <w:t xml:space="preserve">, relevant to the work of the Customer, or is of a type otherwise advised by the Customer (each such conviction a “Relevant Conviction”), or is found by the Supplier to have a Relevant Conviction (whether as a result of a police check, a Disclosure and Barring Service check or otherwise) is employed or engaged in the provision of any part of the </w:t>
      </w:r>
      <w:r w:rsidR="00AD1E0C">
        <w:rPr>
          <w:rFonts w:cs="Arial"/>
          <w:b w:val="0"/>
          <w:sz w:val="22"/>
          <w:szCs w:val="22"/>
        </w:rPr>
        <w:t xml:space="preserve">supply of the Goods and or </w:t>
      </w:r>
      <w:r w:rsidRPr="00BA217D">
        <w:rPr>
          <w:rFonts w:cs="Arial"/>
          <w:b w:val="0"/>
          <w:sz w:val="22"/>
          <w:szCs w:val="22"/>
        </w:rPr>
        <w:t>Services.</w:t>
      </w:r>
    </w:p>
    <w:p w14:paraId="2CADE36B" w14:textId="77777777" w:rsidR="00F63599" w:rsidRPr="00F63599" w:rsidRDefault="00F63599" w:rsidP="006B6BDC">
      <w:pPr>
        <w:pStyle w:val="Level2Heading"/>
        <w:keepNext w:val="0"/>
        <w:tabs>
          <w:tab w:val="clear" w:pos="1031"/>
          <w:tab w:val="num" w:pos="709"/>
        </w:tabs>
        <w:spacing w:before="200" w:line="276" w:lineRule="auto"/>
        <w:ind w:left="709" w:hanging="709"/>
        <w:rPr>
          <w:rFonts w:cs="Arial"/>
          <w:b w:val="0"/>
          <w:sz w:val="22"/>
          <w:szCs w:val="22"/>
        </w:rPr>
      </w:pPr>
      <w:r w:rsidRPr="00F63599">
        <w:rPr>
          <w:rFonts w:cs="Arial"/>
          <w:b w:val="0"/>
          <w:sz w:val="22"/>
          <w:szCs w:val="22"/>
        </w:rPr>
        <w:t>Payment</w:t>
      </w:r>
    </w:p>
    <w:p w14:paraId="25FA4110" w14:textId="77777777" w:rsidR="00F63599" w:rsidRPr="00850E9E" w:rsidRDefault="00F63599" w:rsidP="006B6BDC">
      <w:pPr>
        <w:pStyle w:val="Level3Number"/>
        <w:tabs>
          <w:tab w:val="clear" w:pos="1986"/>
          <w:tab w:val="num" w:pos="1701"/>
        </w:tabs>
        <w:spacing w:before="200" w:line="276" w:lineRule="auto"/>
        <w:ind w:left="1701" w:hanging="992"/>
        <w:rPr>
          <w:rFonts w:cs="Arial"/>
          <w:sz w:val="22"/>
          <w:szCs w:val="22"/>
        </w:rPr>
      </w:pPr>
      <w:r w:rsidRPr="00850E9E">
        <w:rPr>
          <w:rFonts w:cs="Arial"/>
          <w:sz w:val="22"/>
          <w:szCs w:val="22"/>
        </w:rPr>
        <w:t>All invoices</w:t>
      </w:r>
      <w:r w:rsidR="00125314">
        <w:rPr>
          <w:rFonts w:cs="Arial"/>
          <w:sz w:val="22"/>
          <w:szCs w:val="22"/>
        </w:rPr>
        <w:t xml:space="preserve"> must be sent, quoting a valid P</w:t>
      </w:r>
      <w:r w:rsidRPr="00850E9E">
        <w:rPr>
          <w:rFonts w:cs="Arial"/>
          <w:sz w:val="22"/>
          <w:szCs w:val="22"/>
        </w:rPr>
        <w:t xml:space="preserve">urchase </w:t>
      </w:r>
      <w:r w:rsidR="00125314">
        <w:rPr>
          <w:rFonts w:cs="Arial"/>
          <w:sz w:val="22"/>
          <w:szCs w:val="22"/>
        </w:rPr>
        <w:t>O</w:t>
      </w:r>
      <w:r w:rsidRPr="00850E9E">
        <w:rPr>
          <w:rFonts w:cs="Arial"/>
          <w:sz w:val="22"/>
          <w:szCs w:val="22"/>
        </w:rPr>
        <w:t xml:space="preserve">rder </w:t>
      </w:r>
      <w:r w:rsidR="00125314">
        <w:rPr>
          <w:rFonts w:cs="Arial"/>
          <w:sz w:val="22"/>
          <w:szCs w:val="22"/>
        </w:rPr>
        <w:t>N</w:t>
      </w:r>
      <w:r w:rsidRPr="00850E9E">
        <w:rPr>
          <w:rFonts w:cs="Arial"/>
          <w:sz w:val="22"/>
          <w:szCs w:val="22"/>
        </w:rPr>
        <w:t>umber, to</w:t>
      </w:r>
      <w:r w:rsidR="00EF4EA3">
        <w:rPr>
          <w:rFonts w:cs="Arial"/>
          <w:sz w:val="22"/>
          <w:szCs w:val="22"/>
        </w:rPr>
        <w:t xml:space="preserve"> </w:t>
      </w:r>
      <w:hyperlink r:id="rId14" w:history="1">
        <w:r w:rsidR="0028109F" w:rsidRPr="00260E41">
          <w:rPr>
            <w:rStyle w:val="Hyperlink"/>
            <w:rFonts w:cs="Arial"/>
            <w:sz w:val="22"/>
            <w:szCs w:val="22"/>
          </w:rPr>
          <w:t>invoices@norfolk.gov.uk</w:t>
        </w:r>
      </w:hyperlink>
      <w:r w:rsidRPr="00850E9E">
        <w:rPr>
          <w:rFonts w:cs="Arial"/>
          <w:sz w:val="22"/>
          <w:szCs w:val="22"/>
        </w:rPr>
        <w:t>. You must be in receipt of a valid PO Number before submitting an invoice.</w:t>
      </w:r>
    </w:p>
    <w:p w14:paraId="0C9EB757" w14:textId="77777777" w:rsidR="00F63599" w:rsidRPr="00F63599" w:rsidRDefault="00F63599" w:rsidP="006B6BDC">
      <w:pPr>
        <w:pStyle w:val="Level3Number"/>
        <w:tabs>
          <w:tab w:val="clear" w:pos="1986"/>
          <w:tab w:val="num" w:pos="1701"/>
        </w:tabs>
        <w:spacing w:before="200" w:line="276" w:lineRule="auto"/>
        <w:ind w:left="1701" w:hanging="992"/>
        <w:rPr>
          <w:rFonts w:cs="Arial"/>
          <w:sz w:val="22"/>
          <w:szCs w:val="22"/>
        </w:rPr>
      </w:pPr>
      <w:r w:rsidRPr="00F63599">
        <w:rPr>
          <w:rFonts w:cs="Arial"/>
          <w:sz w:val="22"/>
          <w:szCs w:val="22"/>
        </w:rPr>
        <w:t xml:space="preserve">To avoid delay in payment it is important that the invoice is compliant and that it includes a valid PO Number, PO Number item number (if applicable) and the details (name and telephone number) of your </w:t>
      </w:r>
      <w:proofErr w:type="gramStart"/>
      <w:r w:rsidRPr="00F63599">
        <w:rPr>
          <w:rFonts w:cs="Arial"/>
          <w:sz w:val="22"/>
          <w:szCs w:val="22"/>
        </w:rPr>
        <w:t>Customer</w:t>
      </w:r>
      <w:proofErr w:type="gramEnd"/>
      <w:r w:rsidRPr="00F63599">
        <w:rPr>
          <w:rFonts w:cs="Arial"/>
          <w:sz w:val="22"/>
          <w:szCs w:val="22"/>
        </w:rPr>
        <w:t xml:space="preserve"> contact (i.e. Contract Manager). Non-compliant invoices will be sent back to you, which may lead to a delay in payment. </w:t>
      </w:r>
    </w:p>
    <w:p w14:paraId="3FEC44BF" w14:textId="77777777" w:rsidR="00CB078F" w:rsidRPr="00F44471" w:rsidRDefault="00CB078F" w:rsidP="006B6BDC">
      <w:pPr>
        <w:pStyle w:val="Level1Heading"/>
        <w:tabs>
          <w:tab w:val="clear" w:pos="851"/>
          <w:tab w:val="num" w:pos="709"/>
        </w:tabs>
        <w:spacing w:before="200" w:line="276" w:lineRule="auto"/>
        <w:ind w:left="709" w:hanging="709"/>
        <w:rPr>
          <w:rFonts w:cs="Arial"/>
          <w:szCs w:val="22"/>
        </w:rPr>
      </w:pPr>
      <w:bookmarkStart w:id="4" w:name="_Ref377050430"/>
      <w:bookmarkStart w:id="5" w:name="_Toc529880914"/>
      <w:r w:rsidRPr="00F44471">
        <w:rPr>
          <w:rFonts w:cs="Arial"/>
          <w:szCs w:val="22"/>
        </w:rPr>
        <w:t xml:space="preserve">Basis of </w:t>
      </w:r>
      <w:r w:rsidR="000C4ED8" w:rsidRPr="00F44471">
        <w:rPr>
          <w:rFonts w:cs="Arial"/>
          <w:szCs w:val="22"/>
        </w:rPr>
        <w:t>Agreement</w:t>
      </w:r>
      <w:bookmarkEnd w:id="4"/>
      <w:bookmarkEnd w:id="5"/>
    </w:p>
    <w:p w14:paraId="66161971" w14:textId="77777777" w:rsidR="007C1D45" w:rsidRPr="00047D98" w:rsidRDefault="007C1D45"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w:t>
      </w:r>
      <w:r w:rsidR="00074724">
        <w:rPr>
          <w:rFonts w:cs="Arial"/>
          <w:b w:val="0"/>
          <w:sz w:val="22"/>
          <w:szCs w:val="22"/>
        </w:rPr>
        <w:t>P</w:t>
      </w:r>
      <w:r w:rsidR="00F14C30">
        <w:rPr>
          <w:rFonts w:cs="Arial"/>
          <w:b w:val="0"/>
          <w:sz w:val="22"/>
          <w:szCs w:val="22"/>
        </w:rPr>
        <w:t xml:space="preserve">urchase </w:t>
      </w:r>
      <w:r w:rsidR="00074724">
        <w:rPr>
          <w:rFonts w:cs="Arial"/>
          <w:b w:val="0"/>
          <w:sz w:val="22"/>
          <w:szCs w:val="22"/>
        </w:rPr>
        <w:t>O</w:t>
      </w:r>
      <w:r w:rsidR="00F14C30">
        <w:rPr>
          <w:rFonts w:cs="Arial"/>
          <w:b w:val="0"/>
          <w:sz w:val="22"/>
          <w:szCs w:val="22"/>
        </w:rPr>
        <w:t xml:space="preserve">rder </w:t>
      </w:r>
      <w:r w:rsidRPr="00F44471">
        <w:rPr>
          <w:rFonts w:cs="Arial"/>
          <w:b w:val="0"/>
          <w:sz w:val="22"/>
          <w:szCs w:val="22"/>
        </w:rPr>
        <w:t>constitutes an offer by the Customer to purchase the</w:t>
      </w:r>
      <w:r w:rsidR="009C348B">
        <w:rPr>
          <w:rFonts w:cs="Arial"/>
          <w:b w:val="0"/>
          <w:sz w:val="22"/>
          <w:szCs w:val="22"/>
        </w:rPr>
        <w:t xml:space="preserve"> Goods and or</w:t>
      </w:r>
      <w:r w:rsidRPr="00F44471">
        <w:rPr>
          <w:rFonts w:cs="Arial"/>
          <w:b w:val="0"/>
          <w:sz w:val="22"/>
          <w:szCs w:val="22"/>
        </w:rPr>
        <w:t xml:space="preserve"> Services subject to and in accordance with the terms and conditions of the Agreement.</w:t>
      </w:r>
    </w:p>
    <w:p w14:paraId="78DAFDE2" w14:textId="77777777" w:rsidR="007C1D45" w:rsidRPr="00F44471" w:rsidRDefault="007C1D45"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w:t>
      </w:r>
      <w:r w:rsidR="00E300EE">
        <w:rPr>
          <w:rFonts w:cs="Arial"/>
          <w:b w:val="0"/>
          <w:sz w:val="22"/>
          <w:szCs w:val="22"/>
        </w:rPr>
        <w:t xml:space="preserve">Customer’s </w:t>
      </w:r>
      <w:r w:rsidRPr="00F44471">
        <w:rPr>
          <w:rFonts w:cs="Arial"/>
          <w:b w:val="0"/>
          <w:sz w:val="22"/>
          <w:szCs w:val="22"/>
        </w:rPr>
        <w:t xml:space="preserve">offer comprised in the </w:t>
      </w:r>
      <w:r w:rsidR="00074724">
        <w:rPr>
          <w:rFonts w:cs="Arial"/>
          <w:b w:val="0"/>
          <w:sz w:val="22"/>
          <w:szCs w:val="22"/>
        </w:rPr>
        <w:t>P</w:t>
      </w:r>
      <w:r w:rsidR="00F14C30">
        <w:rPr>
          <w:rFonts w:cs="Arial"/>
          <w:b w:val="0"/>
          <w:sz w:val="22"/>
          <w:szCs w:val="22"/>
        </w:rPr>
        <w:t xml:space="preserve">urchase </w:t>
      </w:r>
      <w:r w:rsidR="00074724">
        <w:rPr>
          <w:rFonts w:cs="Arial"/>
          <w:b w:val="0"/>
          <w:sz w:val="22"/>
          <w:szCs w:val="22"/>
        </w:rPr>
        <w:t>O</w:t>
      </w:r>
      <w:r w:rsidR="00F14C30">
        <w:rPr>
          <w:rFonts w:cs="Arial"/>
          <w:b w:val="0"/>
          <w:sz w:val="22"/>
          <w:szCs w:val="22"/>
        </w:rPr>
        <w:t>rder</w:t>
      </w:r>
      <w:r w:rsidRPr="00F44471">
        <w:rPr>
          <w:rFonts w:cs="Arial"/>
          <w:b w:val="0"/>
          <w:sz w:val="22"/>
          <w:szCs w:val="22"/>
        </w:rPr>
        <w:t xml:space="preserve"> shall be deemed to be accepted by the Supplier </w:t>
      </w:r>
      <w:r w:rsidR="00E300EE">
        <w:rPr>
          <w:rFonts w:cs="Arial"/>
          <w:b w:val="0"/>
          <w:sz w:val="22"/>
          <w:szCs w:val="22"/>
        </w:rPr>
        <w:t>unless rejected by the Supplier in writing within 7 days of the date of the Purchase Order</w:t>
      </w:r>
      <w:r w:rsidR="008F3E99" w:rsidRPr="006A64CF">
        <w:rPr>
          <w:rFonts w:cs="Arial"/>
          <w:b w:val="0"/>
          <w:sz w:val="22"/>
          <w:szCs w:val="22"/>
        </w:rPr>
        <w:t>.</w:t>
      </w:r>
    </w:p>
    <w:p w14:paraId="044AAE48" w14:textId="77777777" w:rsidR="00CB078F" w:rsidRPr="00F44471" w:rsidRDefault="00CB078F" w:rsidP="006B6BDC">
      <w:pPr>
        <w:pStyle w:val="Level1Heading"/>
        <w:tabs>
          <w:tab w:val="clear" w:pos="851"/>
          <w:tab w:val="num" w:pos="709"/>
        </w:tabs>
        <w:spacing w:before="200" w:line="276" w:lineRule="auto"/>
        <w:ind w:left="709" w:hanging="709"/>
        <w:rPr>
          <w:rFonts w:cs="Arial"/>
          <w:szCs w:val="22"/>
        </w:rPr>
      </w:pPr>
      <w:bookmarkStart w:id="6" w:name="_Ref456615018"/>
      <w:bookmarkStart w:id="7" w:name="_Toc529880915"/>
      <w:r w:rsidRPr="00F44471">
        <w:rPr>
          <w:rFonts w:cs="Arial"/>
          <w:szCs w:val="22"/>
        </w:rPr>
        <w:lastRenderedPageBreak/>
        <w:t>Supply of</w:t>
      </w:r>
      <w:r w:rsidR="00C1523E">
        <w:rPr>
          <w:rFonts w:cs="Arial"/>
          <w:szCs w:val="22"/>
        </w:rPr>
        <w:t xml:space="preserve"> Goods and </w:t>
      </w:r>
      <w:r w:rsidR="00FC04CC">
        <w:rPr>
          <w:rFonts w:cs="Arial"/>
          <w:szCs w:val="22"/>
        </w:rPr>
        <w:t xml:space="preserve">or </w:t>
      </w:r>
      <w:r w:rsidRPr="00F44471">
        <w:rPr>
          <w:rFonts w:cs="Arial"/>
          <w:szCs w:val="22"/>
        </w:rPr>
        <w:t>Services</w:t>
      </w:r>
      <w:bookmarkEnd w:id="6"/>
      <w:bookmarkEnd w:id="7"/>
    </w:p>
    <w:p w14:paraId="400CB847" w14:textId="77777777" w:rsidR="00CB078F" w:rsidRDefault="00CB078F"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In consideration of the </w:t>
      </w:r>
      <w:r w:rsidR="007C1D45" w:rsidRPr="00F44471">
        <w:rPr>
          <w:rFonts w:cs="Arial"/>
          <w:b w:val="0"/>
          <w:sz w:val="22"/>
          <w:szCs w:val="22"/>
        </w:rPr>
        <w:t>Customer’s agreement to pay the Charges</w:t>
      </w:r>
      <w:r w:rsidRPr="00F44471">
        <w:rPr>
          <w:rFonts w:cs="Arial"/>
          <w:b w:val="0"/>
          <w:sz w:val="22"/>
          <w:szCs w:val="22"/>
        </w:rPr>
        <w:t xml:space="preserve">, the Supplier </w:t>
      </w:r>
      <w:r w:rsidR="007C1D45" w:rsidRPr="00F44471">
        <w:rPr>
          <w:rFonts w:cs="Arial"/>
          <w:b w:val="0"/>
          <w:sz w:val="22"/>
          <w:szCs w:val="22"/>
        </w:rPr>
        <w:t xml:space="preserve">shall </w:t>
      </w:r>
      <w:r w:rsidR="00616F73">
        <w:rPr>
          <w:rFonts w:cs="Arial"/>
          <w:b w:val="0"/>
          <w:sz w:val="22"/>
          <w:szCs w:val="22"/>
        </w:rPr>
        <w:t>supply</w:t>
      </w:r>
      <w:r w:rsidR="00616F73" w:rsidRPr="00F44471">
        <w:rPr>
          <w:rFonts w:cs="Arial"/>
          <w:b w:val="0"/>
          <w:sz w:val="22"/>
          <w:szCs w:val="22"/>
        </w:rPr>
        <w:t xml:space="preserve"> </w:t>
      </w:r>
      <w:r w:rsidRPr="00F44471">
        <w:rPr>
          <w:rFonts w:cs="Arial"/>
          <w:b w:val="0"/>
          <w:sz w:val="22"/>
          <w:szCs w:val="22"/>
        </w:rPr>
        <w:t xml:space="preserve">the </w:t>
      </w:r>
      <w:r w:rsidR="00C1523E">
        <w:rPr>
          <w:rFonts w:cs="Arial"/>
          <w:b w:val="0"/>
          <w:sz w:val="22"/>
          <w:szCs w:val="22"/>
        </w:rPr>
        <w:t>Goods</w:t>
      </w:r>
      <w:r w:rsidR="00125314">
        <w:rPr>
          <w:rFonts w:cs="Arial"/>
          <w:b w:val="0"/>
          <w:sz w:val="22"/>
          <w:szCs w:val="22"/>
        </w:rPr>
        <w:t xml:space="preserve"> and</w:t>
      </w:r>
      <w:r w:rsidR="00C1523E">
        <w:rPr>
          <w:rFonts w:cs="Arial"/>
          <w:b w:val="0"/>
          <w:sz w:val="22"/>
          <w:szCs w:val="22"/>
        </w:rPr>
        <w:t xml:space="preserve"> or </w:t>
      </w:r>
      <w:r w:rsidRPr="00F44471">
        <w:rPr>
          <w:rFonts w:cs="Arial"/>
          <w:b w:val="0"/>
          <w:sz w:val="22"/>
          <w:szCs w:val="22"/>
        </w:rPr>
        <w:t>Services to the Customer for the Term</w:t>
      </w:r>
      <w:r w:rsidR="007C1D45" w:rsidRPr="00F44471">
        <w:rPr>
          <w:rFonts w:cs="Arial"/>
          <w:b w:val="0"/>
          <w:sz w:val="22"/>
          <w:szCs w:val="22"/>
        </w:rPr>
        <w:t xml:space="preserve"> subject to and</w:t>
      </w:r>
      <w:r w:rsidRPr="00F44471">
        <w:rPr>
          <w:rFonts w:cs="Arial"/>
          <w:b w:val="0"/>
          <w:sz w:val="22"/>
          <w:szCs w:val="22"/>
        </w:rPr>
        <w:t xml:space="preserve"> in accordance with the terms and conditions </w:t>
      </w:r>
      <w:r w:rsidR="007C1D45" w:rsidRPr="00F44471">
        <w:rPr>
          <w:rFonts w:cs="Arial"/>
          <w:b w:val="0"/>
          <w:sz w:val="22"/>
          <w:szCs w:val="22"/>
        </w:rPr>
        <w:t>of</w:t>
      </w:r>
      <w:r w:rsidRPr="00F44471">
        <w:rPr>
          <w:rFonts w:cs="Arial"/>
          <w:b w:val="0"/>
          <w:sz w:val="22"/>
          <w:szCs w:val="22"/>
        </w:rPr>
        <w:t xml:space="preserve"> </w:t>
      </w:r>
      <w:r w:rsidR="000D58FD" w:rsidRPr="00F44471">
        <w:rPr>
          <w:rFonts w:cs="Arial"/>
          <w:b w:val="0"/>
          <w:sz w:val="22"/>
          <w:szCs w:val="22"/>
        </w:rPr>
        <w:t>the Agreement</w:t>
      </w:r>
      <w:r w:rsidRPr="00F44471">
        <w:rPr>
          <w:rFonts w:cs="Arial"/>
          <w:b w:val="0"/>
          <w:sz w:val="22"/>
          <w:szCs w:val="22"/>
        </w:rPr>
        <w:t xml:space="preserve">. </w:t>
      </w:r>
    </w:p>
    <w:p w14:paraId="43065781" w14:textId="77777777" w:rsidR="00C1523E" w:rsidRPr="00C1523E" w:rsidRDefault="00C1523E" w:rsidP="006B6BDC">
      <w:pPr>
        <w:pStyle w:val="Level2Heading"/>
        <w:numPr>
          <w:ilvl w:val="0"/>
          <w:numId w:val="0"/>
        </w:numPr>
        <w:spacing w:before="200" w:line="276" w:lineRule="auto"/>
        <w:ind w:left="709"/>
        <w:rPr>
          <w:rFonts w:cs="Arial"/>
          <w:b w:val="0"/>
          <w:sz w:val="22"/>
          <w:szCs w:val="22"/>
        </w:rPr>
      </w:pPr>
      <w:r w:rsidRPr="00C1523E">
        <w:rPr>
          <w:rFonts w:cs="Arial"/>
          <w:b w:val="0"/>
          <w:sz w:val="22"/>
          <w:szCs w:val="22"/>
        </w:rPr>
        <w:t>Services</w:t>
      </w:r>
    </w:p>
    <w:p w14:paraId="6557D64A" w14:textId="77777777" w:rsidR="00CB078F" w:rsidRPr="00F44471" w:rsidRDefault="00CB078F" w:rsidP="006B6BDC">
      <w:pPr>
        <w:pStyle w:val="Level2Heading"/>
        <w:tabs>
          <w:tab w:val="clear" w:pos="1031"/>
          <w:tab w:val="num" w:pos="709"/>
        </w:tabs>
        <w:spacing w:before="200" w:line="276" w:lineRule="auto"/>
        <w:ind w:left="709" w:hanging="709"/>
        <w:rPr>
          <w:rFonts w:cs="Arial"/>
          <w:b w:val="0"/>
          <w:sz w:val="22"/>
          <w:szCs w:val="22"/>
        </w:rPr>
      </w:pPr>
      <w:bookmarkStart w:id="8" w:name="_Ref377050437"/>
      <w:r w:rsidRPr="00F44471">
        <w:rPr>
          <w:rFonts w:cs="Arial"/>
          <w:b w:val="0"/>
          <w:sz w:val="22"/>
          <w:szCs w:val="22"/>
        </w:rPr>
        <w:t xml:space="preserve">In </w:t>
      </w:r>
      <w:r w:rsidR="00616F73">
        <w:rPr>
          <w:rFonts w:cs="Arial"/>
          <w:b w:val="0"/>
          <w:sz w:val="22"/>
          <w:szCs w:val="22"/>
        </w:rPr>
        <w:t>supplying</w:t>
      </w:r>
      <w:r w:rsidR="00616F73" w:rsidRPr="00F44471">
        <w:rPr>
          <w:rFonts w:cs="Arial"/>
          <w:b w:val="0"/>
          <w:sz w:val="22"/>
          <w:szCs w:val="22"/>
        </w:rPr>
        <w:t xml:space="preserve"> </w:t>
      </w:r>
      <w:r w:rsidRPr="00F44471">
        <w:rPr>
          <w:rFonts w:cs="Arial"/>
          <w:b w:val="0"/>
          <w:sz w:val="22"/>
          <w:szCs w:val="22"/>
        </w:rPr>
        <w:t xml:space="preserve">the Services, the Supplier </w:t>
      </w:r>
      <w:r w:rsidR="007C1D45" w:rsidRPr="00F44471">
        <w:rPr>
          <w:rFonts w:cs="Arial"/>
          <w:b w:val="0"/>
          <w:sz w:val="22"/>
          <w:szCs w:val="22"/>
        </w:rPr>
        <w:t>shall</w:t>
      </w:r>
      <w:r w:rsidRPr="00F44471">
        <w:rPr>
          <w:rFonts w:cs="Arial"/>
          <w:b w:val="0"/>
          <w:sz w:val="22"/>
          <w:szCs w:val="22"/>
        </w:rPr>
        <w:t>:</w:t>
      </w:r>
      <w:bookmarkEnd w:id="8"/>
    </w:p>
    <w:p w14:paraId="75C4BA55" w14:textId="77777777" w:rsidR="0075262B" w:rsidRDefault="0075262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co-operate with the Customer in all matters relating to the Services and comply with all the Customer’s </w:t>
      </w:r>
      <w:proofErr w:type="gramStart"/>
      <w:r w:rsidRPr="00F44471">
        <w:rPr>
          <w:rFonts w:cs="Arial"/>
          <w:sz w:val="22"/>
          <w:szCs w:val="22"/>
        </w:rPr>
        <w:t>instructions;</w:t>
      </w:r>
      <w:proofErr w:type="gramEnd"/>
    </w:p>
    <w:p w14:paraId="172D4CD6" w14:textId="77777777" w:rsidR="0075262B" w:rsidRDefault="0075262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perform the Services with all reasonable care, skill and diligence in accordance with good industry practice in the Supplier’s industry, profession or </w:t>
      </w:r>
      <w:proofErr w:type="gramStart"/>
      <w:r w:rsidRPr="00F44471">
        <w:rPr>
          <w:rFonts w:cs="Arial"/>
          <w:sz w:val="22"/>
          <w:szCs w:val="22"/>
        </w:rPr>
        <w:t>trade;</w:t>
      </w:r>
      <w:proofErr w:type="gramEnd"/>
    </w:p>
    <w:p w14:paraId="3FE96E41" w14:textId="77777777" w:rsidR="0075262B" w:rsidRDefault="0075262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use </w:t>
      </w:r>
      <w:r w:rsidR="00616F73">
        <w:rPr>
          <w:rFonts w:cs="Arial"/>
          <w:sz w:val="22"/>
          <w:szCs w:val="22"/>
        </w:rPr>
        <w:t>Staff</w:t>
      </w:r>
      <w:r w:rsidR="00616F73" w:rsidRPr="00F44471">
        <w:rPr>
          <w:rFonts w:cs="Arial"/>
          <w:sz w:val="22"/>
          <w:szCs w:val="22"/>
        </w:rPr>
        <w:t xml:space="preserve"> </w:t>
      </w:r>
      <w:r w:rsidRPr="00F44471">
        <w:rPr>
          <w:rFonts w:cs="Arial"/>
          <w:sz w:val="22"/>
          <w:szCs w:val="22"/>
        </w:rPr>
        <w:t xml:space="preserve">who are suitably skilled and experienced to perform tasks assigned to them, and in sufficient number to ensure that the Supplier’s obligations are fulfilled in accordance with the </w:t>
      </w:r>
      <w:proofErr w:type="gramStart"/>
      <w:r w:rsidRPr="00F44471">
        <w:rPr>
          <w:rFonts w:cs="Arial"/>
          <w:sz w:val="22"/>
          <w:szCs w:val="22"/>
        </w:rPr>
        <w:t>Agreement</w:t>
      </w:r>
      <w:r>
        <w:rPr>
          <w:rFonts w:cs="Arial"/>
          <w:sz w:val="22"/>
          <w:szCs w:val="22"/>
        </w:rPr>
        <w:t>;</w:t>
      </w:r>
      <w:proofErr w:type="gramEnd"/>
    </w:p>
    <w:p w14:paraId="79379C82" w14:textId="77777777" w:rsidR="0075262B" w:rsidRDefault="0075262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ensure that the Services shall conform with all descriptions and specifications set out in the </w:t>
      </w:r>
      <w:proofErr w:type="gramStart"/>
      <w:r w:rsidRPr="00F44471">
        <w:rPr>
          <w:rFonts w:cs="Arial"/>
          <w:sz w:val="22"/>
          <w:szCs w:val="22"/>
        </w:rPr>
        <w:t>Specification;</w:t>
      </w:r>
      <w:proofErr w:type="gramEnd"/>
    </w:p>
    <w:p w14:paraId="657C32D1" w14:textId="77777777" w:rsidR="0075262B" w:rsidRDefault="0075262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comply with all applicable laws; and</w:t>
      </w:r>
    </w:p>
    <w:p w14:paraId="68B6650C" w14:textId="77777777" w:rsidR="0075262B" w:rsidRDefault="0075262B" w:rsidP="006B6BDC">
      <w:pPr>
        <w:pStyle w:val="Level3Number"/>
        <w:tabs>
          <w:tab w:val="clear" w:pos="1986"/>
          <w:tab w:val="num" w:pos="1701"/>
        </w:tabs>
        <w:spacing w:before="200" w:line="276" w:lineRule="auto"/>
        <w:ind w:left="1701" w:hanging="992"/>
        <w:rPr>
          <w:rFonts w:cs="Arial"/>
          <w:sz w:val="22"/>
          <w:szCs w:val="22"/>
        </w:rPr>
      </w:pPr>
      <w:bookmarkStart w:id="9" w:name="_Ref360039773"/>
      <w:r w:rsidRPr="00F44471">
        <w:rPr>
          <w:rFonts w:cs="Arial"/>
          <w:sz w:val="22"/>
          <w:szCs w:val="22"/>
        </w:rPr>
        <w:t>provide all equipment, tools and vehicles and other items as are required to provide the Services.</w:t>
      </w:r>
      <w:bookmarkEnd w:id="9"/>
    </w:p>
    <w:p w14:paraId="384F777E" w14:textId="77777777" w:rsidR="00DE4C5D" w:rsidRDefault="00DE4C5D"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Customer may by written notice to the Supplier at any time request a variation to the scope of the Services. </w:t>
      </w:r>
      <w:proofErr w:type="gramStart"/>
      <w:r w:rsidRPr="00F44471">
        <w:rPr>
          <w:rFonts w:cs="Arial"/>
          <w:b w:val="0"/>
          <w:sz w:val="22"/>
          <w:szCs w:val="22"/>
        </w:rPr>
        <w:t>In the event that</w:t>
      </w:r>
      <w:proofErr w:type="gramEnd"/>
      <w:r w:rsidRPr="00F44471">
        <w:rPr>
          <w:rFonts w:cs="Arial"/>
          <w:b w:val="0"/>
          <w:sz w:val="22"/>
          <w:szCs w:val="22"/>
        </w:rPr>
        <w:t xml:space="preserve"> the Supplier agrees to any variation to the scope of the Services, the Charges shall be subject to fair and reasonable adjustment to be agreed in writing between </w:t>
      </w:r>
      <w:r w:rsidR="009A260B">
        <w:rPr>
          <w:rFonts w:cs="Arial"/>
          <w:b w:val="0"/>
          <w:sz w:val="22"/>
          <w:szCs w:val="22"/>
        </w:rPr>
        <w:t>the Customer and the Supplier.</w:t>
      </w:r>
    </w:p>
    <w:p w14:paraId="5BA7F975" w14:textId="77777777" w:rsidR="00C1523E" w:rsidRPr="00C1523E" w:rsidRDefault="00C1523E" w:rsidP="006B6BDC">
      <w:pPr>
        <w:pStyle w:val="Level2Heading"/>
        <w:keepNext w:val="0"/>
        <w:numPr>
          <w:ilvl w:val="0"/>
          <w:numId w:val="0"/>
        </w:numPr>
        <w:spacing w:before="200" w:line="276" w:lineRule="auto"/>
        <w:ind w:left="709"/>
        <w:rPr>
          <w:rFonts w:cs="Arial"/>
          <w:b w:val="0"/>
          <w:sz w:val="22"/>
          <w:szCs w:val="22"/>
        </w:rPr>
      </w:pPr>
      <w:r w:rsidRPr="00C1523E">
        <w:rPr>
          <w:rFonts w:cs="Arial"/>
          <w:b w:val="0"/>
          <w:sz w:val="22"/>
          <w:szCs w:val="22"/>
        </w:rPr>
        <w:t>Goods</w:t>
      </w:r>
    </w:p>
    <w:p w14:paraId="5619F1CB" w14:textId="77777777" w:rsidR="00C1523E" w:rsidRDefault="00C1523E" w:rsidP="006B6BDC">
      <w:pPr>
        <w:pStyle w:val="Level2Heading"/>
        <w:keepNext w:val="0"/>
        <w:tabs>
          <w:tab w:val="clear" w:pos="1031"/>
          <w:tab w:val="num" w:pos="709"/>
          <w:tab w:val="num" w:pos="993"/>
        </w:tabs>
        <w:spacing w:before="200" w:line="276" w:lineRule="auto"/>
        <w:ind w:left="709" w:hanging="709"/>
        <w:rPr>
          <w:rFonts w:cs="Arial"/>
          <w:b w:val="0"/>
          <w:sz w:val="22"/>
          <w:szCs w:val="22"/>
        </w:rPr>
      </w:pPr>
      <w:bookmarkStart w:id="10" w:name="_Ref374456793"/>
      <w:r>
        <w:rPr>
          <w:rFonts w:cs="Arial"/>
          <w:b w:val="0"/>
          <w:sz w:val="22"/>
          <w:szCs w:val="22"/>
        </w:rPr>
        <w:t>In supplying the Goods, the Supplier shall co-operate with the Customer in all matters relating to the supply of Goods and comply with all the Customer’s instructions.</w:t>
      </w:r>
      <w:bookmarkEnd w:id="10"/>
    </w:p>
    <w:p w14:paraId="3C5DCEFD" w14:textId="77777777" w:rsidR="00C1523E" w:rsidRDefault="00C1523E" w:rsidP="006B6BDC">
      <w:pPr>
        <w:pStyle w:val="Level2Heading"/>
        <w:keepNext w:val="0"/>
        <w:tabs>
          <w:tab w:val="clear" w:pos="1031"/>
          <w:tab w:val="num" w:pos="709"/>
          <w:tab w:val="num" w:pos="993"/>
        </w:tabs>
        <w:spacing w:before="200" w:line="276" w:lineRule="auto"/>
        <w:ind w:left="709" w:hanging="709"/>
        <w:rPr>
          <w:rFonts w:cs="Arial"/>
          <w:b w:val="0"/>
          <w:sz w:val="22"/>
          <w:szCs w:val="22"/>
        </w:rPr>
      </w:pPr>
      <w:bookmarkStart w:id="11" w:name="_Ref374456801"/>
      <w:r>
        <w:rPr>
          <w:rFonts w:cs="Arial"/>
          <w:b w:val="0"/>
          <w:sz w:val="22"/>
          <w:szCs w:val="22"/>
        </w:rPr>
        <w:t xml:space="preserve">The Supplier shall supply the Goods in accordance with the Specification. The Supplier warrants, represents, </w:t>
      </w:r>
      <w:proofErr w:type="gramStart"/>
      <w:r>
        <w:rPr>
          <w:rFonts w:cs="Arial"/>
          <w:b w:val="0"/>
          <w:sz w:val="22"/>
          <w:szCs w:val="22"/>
        </w:rPr>
        <w:t>undertakes</w:t>
      </w:r>
      <w:proofErr w:type="gramEnd"/>
      <w:r>
        <w:rPr>
          <w:rFonts w:cs="Arial"/>
          <w:b w:val="0"/>
          <w:sz w:val="22"/>
          <w:szCs w:val="22"/>
        </w:rPr>
        <w:t xml:space="preserve"> and guarantees that the Goods supplied under the Agreement shall:</w:t>
      </w:r>
      <w:bookmarkEnd w:id="11"/>
    </w:p>
    <w:p w14:paraId="75DA9C5E" w14:textId="77777777" w:rsidR="00C1523E" w:rsidRDefault="00C1523E" w:rsidP="006B6BDC">
      <w:pPr>
        <w:pStyle w:val="Level3Number"/>
        <w:tabs>
          <w:tab w:val="clear" w:pos="1986"/>
          <w:tab w:val="num" w:pos="1701"/>
          <w:tab w:val="num" w:pos="1751"/>
        </w:tabs>
        <w:spacing w:before="200" w:line="276" w:lineRule="auto"/>
        <w:ind w:left="1701" w:hanging="992"/>
        <w:rPr>
          <w:rFonts w:cs="Arial"/>
          <w:sz w:val="22"/>
          <w:szCs w:val="22"/>
        </w:rPr>
      </w:pPr>
      <w:r>
        <w:rPr>
          <w:rFonts w:cs="Arial"/>
          <w:sz w:val="22"/>
          <w:szCs w:val="22"/>
        </w:rPr>
        <w:t xml:space="preserve">be free from defects (manifest or latent), in materials and workmanship and remain so for 12 months after </w:t>
      </w:r>
      <w:proofErr w:type="gramStart"/>
      <w:r>
        <w:rPr>
          <w:rFonts w:cs="Arial"/>
          <w:sz w:val="22"/>
          <w:szCs w:val="22"/>
        </w:rPr>
        <w:t>Delivery;</w:t>
      </w:r>
      <w:proofErr w:type="gramEnd"/>
    </w:p>
    <w:p w14:paraId="5EADC7E5" w14:textId="77777777" w:rsidR="00C1523E" w:rsidRDefault="00C1523E" w:rsidP="006B6BDC">
      <w:pPr>
        <w:pStyle w:val="Level3Number"/>
        <w:tabs>
          <w:tab w:val="clear" w:pos="1986"/>
          <w:tab w:val="num" w:pos="1701"/>
          <w:tab w:val="num" w:pos="1751"/>
        </w:tabs>
        <w:spacing w:before="200" w:line="276" w:lineRule="auto"/>
        <w:ind w:left="1701" w:hanging="992"/>
        <w:rPr>
          <w:rFonts w:cs="Arial"/>
          <w:sz w:val="22"/>
          <w:szCs w:val="22"/>
        </w:rPr>
      </w:pPr>
      <w:r>
        <w:rPr>
          <w:rFonts w:cs="Arial"/>
          <w:sz w:val="22"/>
          <w:szCs w:val="22"/>
        </w:rPr>
        <w:t xml:space="preserve">be of satisfactory quality (within the meaning of the Sale of Goods Act 1979) and comply with any applicable statutory and regulatory requirements relating to the manufacture, labelling, packaging, storage, handling and delivery of the </w:t>
      </w:r>
      <w:proofErr w:type="gramStart"/>
      <w:r>
        <w:rPr>
          <w:rFonts w:cs="Arial"/>
          <w:sz w:val="22"/>
          <w:szCs w:val="22"/>
        </w:rPr>
        <w:t>Goods;</w:t>
      </w:r>
      <w:proofErr w:type="gramEnd"/>
      <w:r>
        <w:rPr>
          <w:rFonts w:cs="Arial"/>
          <w:sz w:val="22"/>
          <w:szCs w:val="22"/>
        </w:rPr>
        <w:t xml:space="preserve"> </w:t>
      </w:r>
    </w:p>
    <w:p w14:paraId="4BDA7EDF" w14:textId="77777777" w:rsidR="00C1523E" w:rsidRDefault="00C1523E" w:rsidP="006B6BDC">
      <w:pPr>
        <w:pStyle w:val="Level3Number"/>
        <w:tabs>
          <w:tab w:val="clear" w:pos="1986"/>
          <w:tab w:val="num" w:pos="1701"/>
          <w:tab w:val="num" w:pos="1751"/>
        </w:tabs>
        <w:spacing w:before="200" w:line="276" w:lineRule="auto"/>
        <w:ind w:left="1701" w:hanging="992"/>
        <w:rPr>
          <w:rFonts w:cs="Arial"/>
          <w:sz w:val="22"/>
          <w:szCs w:val="22"/>
        </w:rPr>
      </w:pPr>
      <w:r>
        <w:rPr>
          <w:rFonts w:cs="Arial"/>
          <w:sz w:val="22"/>
          <w:szCs w:val="22"/>
        </w:rPr>
        <w:t xml:space="preserve">conform with the specifications (including the Specification), drawings, descriptions given in quotations, estimates, brochures, sales, marketing and technical literature or material (in whatever format made available by the Supplier) supplied by, or on behalf of, the </w:t>
      </w:r>
      <w:proofErr w:type="gramStart"/>
      <w:r>
        <w:rPr>
          <w:rFonts w:cs="Arial"/>
          <w:sz w:val="22"/>
          <w:szCs w:val="22"/>
        </w:rPr>
        <w:t>Supplier;</w:t>
      </w:r>
      <w:proofErr w:type="gramEnd"/>
    </w:p>
    <w:p w14:paraId="18421352" w14:textId="77777777" w:rsidR="00C1523E" w:rsidRDefault="00C1523E" w:rsidP="006B6BDC">
      <w:pPr>
        <w:pStyle w:val="Level3Number"/>
        <w:tabs>
          <w:tab w:val="clear" w:pos="1986"/>
          <w:tab w:val="num" w:pos="1701"/>
          <w:tab w:val="num" w:pos="1751"/>
        </w:tabs>
        <w:spacing w:before="200" w:line="276" w:lineRule="auto"/>
        <w:ind w:left="1701" w:hanging="992"/>
        <w:rPr>
          <w:rFonts w:cs="Arial"/>
          <w:sz w:val="22"/>
          <w:szCs w:val="22"/>
        </w:rPr>
      </w:pPr>
      <w:r>
        <w:rPr>
          <w:rFonts w:cs="Arial"/>
          <w:sz w:val="22"/>
          <w:szCs w:val="22"/>
        </w:rPr>
        <w:t xml:space="preserve">be free from design </w:t>
      </w:r>
      <w:proofErr w:type="gramStart"/>
      <w:r>
        <w:rPr>
          <w:rFonts w:cs="Arial"/>
          <w:sz w:val="22"/>
          <w:szCs w:val="22"/>
        </w:rPr>
        <w:t>defects;</w:t>
      </w:r>
      <w:proofErr w:type="gramEnd"/>
    </w:p>
    <w:p w14:paraId="39EBF041" w14:textId="77777777" w:rsidR="00C1523E" w:rsidRDefault="00C1523E" w:rsidP="006B6BDC">
      <w:pPr>
        <w:pStyle w:val="Level3Number"/>
        <w:tabs>
          <w:tab w:val="clear" w:pos="1986"/>
          <w:tab w:val="num" w:pos="1701"/>
          <w:tab w:val="num" w:pos="1751"/>
        </w:tabs>
        <w:spacing w:before="200" w:line="276" w:lineRule="auto"/>
        <w:ind w:left="1701" w:hanging="992"/>
        <w:rPr>
          <w:rFonts w:cs="Arial"/>
          <w:sz w:val="22"/>
          <w:szCs w:val="22"/>
        </w:rPr>
      </w:pPr>
      <w:r>
        <w:rPr>
          <w:rFonts w:cs="Arial"/>
          <w:sz w:val="22"/>
          <w:szCs w:val="22"/>
        </w:rPr>
        <w:lastRenderedPageBreak/>
        <w:t>be fit for any purpose held out by the Supplier or made known to the Supplier by the Customer expressly or by implication, and in this respect the Customer relies on the Supplier’s skill and judgement. The Supplier acknowledges and agrees that the approval by the Customer of any designs provided by the Supplier shall not relieve the Supplier of any of its obligations under this sub-clause; and</w:t>
      </w:r>
    </w:p>
    <w:p w14:paraId="2B6CC1AF" w14:textId="77777777" w:rsidR="00C1523E" w:rsidRPr="00C1523E" w:rsidRDefault="00C1523E" w:rsidP="006B6BDC">
      <w:pPr>
        <w:pStyle w:val="Level3Number"/>
        <w:tabs>
          <w:tab w:val="clear" w:pos="1986"/>
          <w:tab w:val="num" w:pos="1701"/>
          <w:tab w:val="num" w:pos="1751"/>
        </w:tabs>
        <w:spacing w:before="200" w:line="276" w:lineRule="auto"/>
        <w:ind w:left="1701" w:hanging="992"/>
        <w:rPr>
          <w:rFonts w:cs="Arial"/>
          <w:sz w:val="22"/>
          <w:szCs w:val="22"/>
        </w:rPr>
      </w:pPr>
      <w:r>
        <w:rPr>
          <w:rFonts w:cs="Arial"/>
          <w:sz w:val="22"/>
          <w:szCs w:val="22"/>
        </w:rPr>
        <w:t>the Supplier itself shall comply with all applicable laws.</w:t>
      </w:r>
    </w:p>
    <w:p w14:paraId="064F28C6" w14:textId="77777777" w:rsidR="009F490D" w:rsidRPr="00F44471" w:rsidRDefault="009F490D" w:rsidP="006B6BDC">
      <w:pPr>
        <w:pStyle w:val="Level1Heading"/>
        <w:tabs>
          <w:tab w:val="clear" w:pos="851"/>
          <w:tab w:val="num" w:pos="709"/>
        </w:tabs>
        <w:spacing w:before="200" w:line="276" w:lineRule="auto"/>
        <w:ind w:left="709" w:hanging="709"/>
        <w:rPr>
          <w:rFonts w:cs="Arial"/>
          <w:szCs w:val="22"/>
        </w:rPr>
      </w:pPr>
      <w:bookmarkStart w:id="12" w:name="_Toc529880916"/>
      <w:r w:rsidRPr="00F44471">
        <w:rPr>
          <w:rFonts w:cs="Arial"/>
          <w:szCs w:val="22"/>
        </w:rPr>
        <w:t>Term</w:t>
      </w:r>
      <w:bookmarkEnd w:id="12"/>
    </w:p>
    <w:p w14:paraId="25DBF15F" w14:textId="77777777" w:rsidR="009F490D" w:rsidRPr="00F44471" w:rsidRDefault="009F490D"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Agreement shall take </w:t>
      </w:r>
      <w:r w:rsidR="00F87EB9">
        <w:rPr>
          <w:rFonts w:cs="Arial"/>
          <w:b w:val="0"/>
          <w:sz w:val="22"/>
          <w:szCs w:val="22"/>
        </w:rPr>
        <w:t xml:space="preserve">effect on the date specified in </w:t>
      </w:r>
      <w:r w:rsidR="006E71AE">
        <w:rPr>
          <w:rFonts w:cs="Arial"/>
          <w:b w:val="0"/>
          <w:sz w:val="22"/>
          <w:szCs w:val="22"/>
        </w:rPr>
        <w:fldChar w:fldCharType="begin"/>
      </w:r>
      <w:r w:rsidR="006E71AE">
        <w:rPr>
          <w:rFonts w:cs="Arial"/>
          <w:b w:val="0"/>
          <w:sz w:val="22"/>
          <w:szCs w:val="22"/>
        </w:rPr>
        <w:instrText xml:space="preserve"> REF _Ref452975502 \r \h </w:instrText>
      </w:r>
      <w:r w:rsidR="006E71AE">
        <w:rPr>
          <w:rFonts w:cs="Arial"/>
          <w:b w:val="0"/>
          <w:sz w:val="22"/>
          <w:szCs w:val="22"/>
        </w:rPr>
      </w:r>
      <w:r w:rsidR="006E71AE">
        <w:rPr>
          <w:rFonts w:cs="Arial"/>
          <w:b w:val="0"/>
          <w:sz w:val="22"/>
          <w:szCs w:val="22"/>
        </w:rPr>
        <w:fldChar w:fldCharType="separate"/>
      </w:r>
      <w:r w:rsidR="00955E5E">
        <w:rPr>
          <w:rFonts w:cs="Arial"/>
          <w:b w:val="0"/>
          <w:sz w:val="22"/>
          <w:szCs w:val="22"/>
        </w:rPr>
        <w:t>1.5</w:t>
      </w:r>
      <w:r w:rsidR="006E71AE">
        <w:rPr>
          <w:rFonts w:cs="Arial"/>
          <w:b w:val="0"/>
          <w:sz w:val="22"/>
          <w:szCs w:val="22"/>
        </w:rPr>
        <w:fldChar w:fldCharType="end"/>
      </w:r>
      <w:r w:rsidR="00F87EB9">
        <w:rPr>
          <w:rFonts w:cs="Arial"/>
          <w:b w:val="0"/>
          <w:sz w:val="22"/>
          <w:szCs w:val="22"/>
        </w:rPr>
        <w:t xml:space="preserve"> </w:t>
      </w:r>
      <w:r w:rsidRPr="00F44471">
        <w:rPr>
          <w:rFonts w:cs="Arial"/>
          <w:b w:val="0"/>
          <w:sz w:val="22"/>
          <w:szCs w:val="22"/>
        </w:rPr>
        <w:t xml:space="preserve">and shall expire on the Expiry Date, unless it is otherwise extended in accordance with </w:t>
      </w:r>
      <w:r w:rsidR="00613316">
        <w:rPr>
          <w:rFonts w:cs="Arial"/>
          <w:b w:val="0"/>
          <w:sz w:val="22"/>
          <w:szCs w:val="22"/>
        </w:rPr>
        <w:t>clause </w:t>
      </w:r>
      <w:r w:rsidR="00343C10" w:rsidRPr="007437FC">
        <w:rPr>
          <w:rFonts w:cs="Arial"/>
          <w:b w:val="0"/>
          <w:sz w:val="22"/>
          <w:szCs w:val="22"/>
        </w:rPr>
        <w:fldChar w:fldCharType="begin"/>
      </w:r>
      <w:r w:rsidR="00820649">
        <w:rPr>
          <w:rFonts w:cs="Arial"/>
          <w:b w:val="0"/>
          <w:sz w:val="22"/>
          <w:szCs w:val="22"/>
        </w:rPr>
        <w:instrText xml:space="preserve"> REF _Ref359607345 \r \h </w:instrText>
      </w:r>
      <w:r w:rsidR="0063672D" w:rsidRPr="007437FC">
        <w:rPr>
          <w:rFonts w:cs="Arial"/>
          <w:b w:val="0"/>
          <w:sz w:val="22"/>
          <w:szCs w:val="22"/>
        </w:rPr>
        <w:instrText xml:space="preserve"> \* MERGEFORMAT </w:instrText>
      </w:r>
      <w:r w:rsidR="00343C10" w:rsidRPr="007437FC">
        <w:rPr>
          <w:rFonts w:cs="Arial"/>
          <w:b w:val="0"/>
          <w:sz w:val="22"/>
          <w:szCs w:val="22"/>
        </w:rPr>
      </w:r>
      <w:r w:rsidR="00343C10" w:rsidRPr="007437FC">
        <w:rPr>
          <w:rFonts w:cs="Arial"/>
          <w:b w:val="0"/>
          <w:sz w:val="22"/>
          <w:szCs w:val="22"/>
        </w:rPr>
        <w:fldChar w:fldCharType="separate"/>
      </w:r>
      <w:r w:rsidR="00955E5E">
        <w:rPr>
          <w:rFonts w:cs="Arial"/>
          <w:b w:val="0"/>
          <w:sz w:val="22"/>
          <w:szCs w:val="22"/>
        </w:rPr>
        <w:t>4.2</w:t>
      </w:r>
      <w:r w:rsidR="00343C10" w:rsidRPr="007437FC">
        <w:rPr>
          <w:rFonts w:cs="Arial"/>
          <w:b w:val="0"/>
          <w:sz w:val="22"/>
          <w:szCs w:val="22"/>
        </w:rPr>
        <w:fldChar w:fldCharType="end"/>
      </w:r>
      <w:r w:rsidRPr="00F44471">
        <w:rPr>
          <w:rFonts w:cs="Arial"/>
          <w:b w:val="0"/>
          <w:sz w:val="22"/>
          <w:szCs w:val="22"/>
        </w:rPr>
        <w:t xml:space="preserve"> or terminated in accordance with the terms and conditions of the Agreement.  </w:t>
      </w:r>
    </w:p>
    <w:p w14:paraId="01C7A142" w14:textId="77777777" w:rsidR="009F490D" w:rsidRPr="00F44471" w:rsidRDefault="009F490D" w:rsidP="006B6BDC">
      <w:pPr>
        <w:pStyle w:val="Level2Heading"/>
        <w:keepNext w:val="0"/>
        <w:tabs>
          <w:tab w:val="clear" w:pos="1031"/>
          <w:tab w:val="num" w:pos="709"/>
        </w:tabs>
        <w:spacing w:before="200" w:line="276" w:lineRule="auto"/>
        <w:ind w:left="709" w:hanging="709"/>
        <w:rPr>
          <w:rFonts w:cs="Arial"/>
          <w:b w:val="0"/>
          <w:sz w:val="22"/>
          <w:szCs w:val="22"/>
        </w:rPr>
      </w:pPr>
      <w:bookmarkStart w:id="13" w:name="_Ref266710570"/>
      <w:bookmarkStart w:id="14" w:name="_Ref359607345"/>
      <w:r w:rsidRPr="00F44471">
        <w:rPr>
          <w:rFonts w:cs="Arial"/>
          <w:b w:val="0"/>
          <w:sz w:val="22"/>
          <w:szCs w:val="22"/>
        </w:rPr>
        <w:t xml:space="preserve">The Customer may extend the Agreement for a period of up to </w:t>
      </w:r>
      <w:r w:rsidR="00EF4EA3">
        <w:rPr>
          <w:rFonts w:cs="Arial"/>
          <w:b w:val="0"/>
          <w:sz w:val="22"/>
          <w:szCs w:val="22"/>
        </w:rPr>
        <w:t xml:space="preserve">6 months by </w:t>
      </w:r>
      <w:r w:rsidRPr="00F44471">
        <w:rPr>
          <w:rFonts w:cs="Arial"/>
          <w:b w:val="0"/>
          <w:sz w:val="22"/>
          <w:szCs w:val="22"/>
        </w:rPr>
        <w:t xml:space="preserve">giving </w:t>
      </w:r>
      <w:r w:rsidR="005B6149">
        <w:rPr>
          <w:rFonts w:cs="Arial"/>
          <w:b w:val="0"/>
          <w:sz w:val="22"/>
          <w:szCs w:val="22"/>
        </w:rPr>
        <w:t xml:space="preserve">not less </w:t>
      </w:r>
      <w:r w:rsidR="005B6149" w:rsidRPr="00F87EB9">
        <w:rPr>
          <w:rFonts w:cs="Arial"/>
          <w:b w:val="0"/>
          <w:sz w:val="22"/>
          <w:szCs w:val="22"/>
        </w:rPr>
        <w:t xml:space="preserve">than </w:t>
      </w:r>
      <w:r w:rsidR="00EF4EA3">
        <w:rPr>
          <w:rFonts w:cs="Arial"/>
          <w:b w:val="0"/>
          <w:sz w:val="22"/>
          <w:szCs w:val="22"/>
        </w:rPr>
        <w:t>10</w:t>
      </w:r>
      <w:r w:rsidR="00CB0344">
        <w:rPr>
          <w:rFonts w:cs="Arial"/>
          <w:b w:val="0"/>
          <w:sz w:val="22"/>
          <w:szCs w:val="22"/>
        </w:rPr>
        <w:t xml:space="preserve"> Working Days</w:t>
      </w:r>
      <w:r w:rsidR="005B6149">
        <w:rPr>
          <w:rFonts w:cs="Arial"/>
          <w:b w:val="0"/>
          <w:sz w:val="22"/>
          <w:szCs w:val="22"/>
        </w:rPr>
        <w:t>’</w:t>
      </w:r>
      <w:r w:rsidRPr="00F44471">
        <w:rPr>
          <w:rFonts w:cs="Arial"/>
          <w:b w:val="0"/>
          <w:sz w:val="22"/>
          <w:szCs w:val="22"/>
        </w:rPr>
        <w:t xml:space="preserve"> notice in writing to the Supplier prior to the Expiry Date</w:t>
      </w:r>
      <w:r w:rsidR="0021239D">
        <w:rPr>
          <w:rFonts w:cs="Arial"/>
          <w:b w:val="0"/>
          <w:sz w:val="22"/>
          <w:szCs w:val="22"/>
        </w:rPr>
        <w:t>,</w:t>
      </w:r>
      <w:r w:rsidR="0021239D" w:rsidRPr="0021239D">
        <w:rPr>
          <w:rFonts w:cs="Arial"/>
          <w:b w:val="0"/>
          <w:color w:val="1F497D"/>
          <w:sz w:val="24"/>
          <w:szCs w:val="24"/>
        </w:rPr>
        <w:t xml:space="preserve"> </w:t>
      </w:r>
      <w:r w:rsidR="0021239D" w:rsidRPr="0021239D">
        <w:rPr>
          <w:rFonts w:cs="Arial"/>
          <w:b w:val="0"/>
          <w:sz w:val="22"/>
          <w:szCs w:val="22"/>
        </w:rPr>
        <w:t>except where other notice and/or extension periods are agreed by the Customer at the outset of the contract</w:t>
      </w:r>
      <w:r w:rsidRPr="00F44471">
        <w:rPr>
          <w:rFonts w:cs="Arial"/>
          <w:b w:val="0"/>
          <w:sz w:val="22"/>
          <w:szCs w:val="22"/>
        </w:rPr>
        <w:t xml:space="preserve">. The </w:t>
      </w:r>
      <w:r w:rsidR="00616F73">
        <w:rPr>
          <w:rFonts w:cs="Arial"/>
          <w:b w:val="0"/>
          <w:sz w:val="22"/>
          <w:szCs w:val="22"/>
        </w:rPr>
        <w:t>terms and conditions</w:t>
      </w:r>
      <w:r w:rsidR="00616F73" w:rsidRPr="00F44471">
        <w:rPr>
          <w:rFonts w:cs="Arial"/>
          <w:b w:val="0"/>
          <w:sz w:val="22"/>
          <w:szCs w:val="22"/>
        </w:rPr>
        <w:t xml:space="preserve"> </w:t>
      </w:r>
      <w:r w:rsidRPr="00F44471">
        <w:rPr>
          <w:rFonts w:cs="Arial"/>
          <w:b w:val="0"/>
          <w:sz w:val="22"/>
          <w:szCs w:val="22"/>
        </w:rPr>
        <w:t>of the Agreement shall apply throughout any such exten</w:t>
      </w:r>
      <w:bookmarkEnd w:id="13"/>
      <w:r w:rsidRPr="00F44471">
        <w:rPr>
          <w:rFonts w:cs="Arial"/>
          <w:b w:val="0"/>
          <w:sz w:val="22"/>
          <w:szCs w:val="22"/>
        </w:rPr>
        <w:t>ded period.</w:t>
      </w:r>
      <w:bookmarkEnd w:id="14"/>
      <w:r w:rsidRPr="00F44471">
        <w:rPr>
          <w:rFonts w:cs="Arial"/>
          <w:b w:val="0"/>
          <w:sz w:val="22"/>
          <w:szCs w:val="22"/>
        </w:rPr>
        <w:t xml:space="preserve"> </w:t>
      </w:r>
    </w:p>
    <w:p w14:paraId="628208FD" w14:textId="77777777" w:rsidR="00CB078F" w:rsidRPr="00F44471" w:rsidRDefault="00CB078F" w:rsidP="006B6BDC">
      <w:pPr>
        <w:pStyle w:val="Level1Heading"/>
        <w:tabs>
          <w:tab w:val="clear" w:pos="851"/>
          <w:tab w:val="num" w:pos="709"/>
        </w:tabs>
        <w:spacing w:before="200" w:line="276" w:lineRule="auto"/>
        <w:ind w:left="709" w:hanging="709"/>
        <w:rPr>
          <w:rFonts w:cs="Arial"/>
          <w:szCs w:val="22"/>
        </w:rPr>
      </w:pPr>
      <w:bookmarkStart w:id="15" w:name="_Toc529880917"/>
      <w:r w:rsidRPr="00F44471">
        <w:rPr>
          <w:rFonts w:cs="Arial"/>
          <w:szCs w:val="22"/>
        </w:rPr>
        <w:t>Charges</w:t>
      </w:r>
      <w:r w:rsidR="00AE0B11" w:rsidRPr="00F44471">
        <w:rPr>
          <w:rFonts w:cs="Arial"/>
          <w:szCs w:val="22"/>
        </w:rPr>
        <w:t>,</w:t>
      </w:r>
      <w:r w:rsidRPr="00F44471">
        <w:rPr>
          <w:rFonts w:cs="Arial"/>
          <w:szCs w:val="22"/>
        </w:rPr>
        <w:t xml:space="preserve"> Payment </w:t>
      </w:r>
      <w:r w:rsidR="00AE0B11" w:rsidRPr="00F44471">
        <w:rPr>
          <w:rFonts w:cs="Arial"/>
          <w:szCs w:val="22"/>
        </w:rPr>
        <w:t>and Recovery of Sums Due</w:t>
      </w:r>
      <w:bookmarkEnd w:id="15"/>
    </w:p>
    <w:p w14:paraId="319FAB9A" w14:textId="77777777" w:rsidR="00C1523E" w:rsidRDefault="00CB078F"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Charges for the </w:t>
      </w:r>
      <w:r w:rsidR="00C1523E">
        <w:rPr>
          <w:rFonts w:cs="Arial"/>
          <w:b w:val="0"/>
          <w:sz w:val="22"/>
          <w:szCs w:val="22"/>
        </w:rPr>
        <w:t xml:space="preserve">Goods </w:t>
      </w:r>
      <w:r w:rsidR="00125314">
        <w:rPr>
          <w:rFonts w:cs="Arial"/>
          <w:b w:val="0"/>
          <w:sz w:val="22"/>
          <w:szCs w:val="22"/>
        </w:rPr>
        <w:t xml:space="preserve">and </w:t>
      </w:r>
      <w:r w:rsidR="00C1523E">
        <w:rPr>
          <w:rFonts w:cs="Arial"/>
          <w:b w:val="0"/>
          <w:sz w:val="22"/>
          <w:szCs w:val="22"/>
        </w:rPr>
        <w:t xml:space="preserve">or </w:t>
      </w:r>
      <w:r w:rsidRPr="00F44471">
        <w:rPr>
          <w:rFonts w:cs="Arial"/>
          <w:b w:val="0"/>
          <w:sz w:val="22"/>
          <w:szCs w:val="22"/>
        </w:rPr>
        <w:t xml:space="preserve">Services </w:t>
      </w:r>
      <w:r w:rsidR="00DE4C5D" w:rsidRPr="00F44471">
        <w:rPr>
          <w:rFonts w:cs="Arial"/>
          <w:b w:val="0"/>
          <w:sz w:val="22"/>
          <w:szCs w:val="22"/>
        </w:rPr>
        <w:t>shall</w:t>
      </w:r>
      <w:r w:rsidRPr="00F44471">
        <w:rPr>
          <w:rFonts w:cs="Arial"/>
          <w:b w:val="0"/>
          <w:sz w:val="22"/>
          <w:szCs w:val="22"/>
        </w:rPr>
        <w:t xml:space="preserve"> be as set out in </w:t>
      </w:r>
      <w:r w:rsidR="00474935" w:rsidRPr="00F44471">
        <w:rPr>
          <w:rFonts w:cs="Arial"/>
          <w:b w:val="0"/>
          <w:sz w:val="22"/>
          <w:szCs w:val="22"/>
        </w:rPr>
        <w:t>the</w:t>
      </w:r>
      <w:r w:rsidR="004A63FF">
        <w:rPr>
          <w:rFonts w:cs="Arial"/>
          <w:b w:val="0"/>
          <w:sz w:val="22"/>
          <w:szCs w:val="22"/>
        </w:rPr>
        <w:t xml:space="preserve"> Supplier’s response to the </w:t>
      </w:r>
      <w:r w:rsidR="00EF4EA3">
        <w:rPr>
          <w:rFonts w:cs="Arial"/>
          <w:b w:val="0"/>
          <w:sz w:val="22"/>
          <w:szCs w:val="22"/>
        </w:rPr>
        <w:t>Request for Quotes</w:t>
      </w:r>
      <w:r w:rsidRPr="00F44471">
        <w:rPr>
          <w:rFonts w:cs="Arial"/>
          <w:b w:val="0"/>
          <w:sz w:val="22"/>
          <w:szCs w:val="22"/>
        </w:rPr>
        <w:t xml:space="preserve"> and </w:t>
      </w:r>
      <w:r w:rsidR="00474935" w:rsidRPr="00F44471">
        <w:rPr>
          <w:rFonts w:cs="Arial"/>
          <w:b w:val="0"/>
          <w:sz w:val="22"/>
          <w:szCs w:val="22"/>
        </w:rPr>
        <w:t>shall</w:t>
      </w:r>
      <w:r w:rsidRPr="00F44471">
        <w:rPr>
          <w:rFonts w:cs="Arial"/>
          <w:b w:val="0"/>
          <w:sz w:val="22"/>
          <w:szCs w:val="22"/>
        </w:rPr>
        <w:t xml:space="preserve"> be the full and exclusive remuneration of the Supplier in respect of the </w:t>
      </w:r>
      <w:r w:rsidR="00616F73">
        <w:rPr>
          <w:rFonts w:cs="Arial"/>
          <w:b w:val="0"/>
          <w:sz w:val="22"/>
          <w:szCs w:val="22"/>
        </w:rPr>
        <w:t>supply</w:t>
      </w:r>
      <w:r w:rsidR="00616F73" w:rsidRPr="00F44471">
        <w:rPr>
          <w:rFonts w:cs="Arial"/>
          <w:b w:val="0"/>
          <w:sz w:val="22"/>
          <w:szCs w:val="22"/>
        </w:rPr>
        <w:t xml:space="preserve"> </w:t>
      </w:r>
      <w:r w:rsidRPr="00F44471">
        <w:rPr>
          <w:rFonts w:cs="Arial"/>
          <w:b w:val="0"/>
          <w:sz w:val="22"/>
          <w:szCs w:val="22"/>
        </w:rPr>
        <w:t>of the</w:t>
      </w:r>
      <w:r w:rsidR="00C1523E">
        <w:rPr>
          <w:rFonts w:cs="Arial"/>
          <w:b w:val="0"/>
          <w:sz w:val="22"/>
          <w:szCs w:val="22"/>
        </w:rPr>
        <w:t xml:space="preserve"> Goods </w:t>
      </w:r>
      <w:r w:rsidR="00125314">
        <w:rPr>
          <w:rFonts w:cs="Arial"/>
          <w:b w:val="0"/>
          <w:sz w:val="22"/>
          <w:szCs w:val="22"/>
        </w:rPr>
        <w:t xml:space="preserve">and </w:t>
      </w:r>
      <w:r w:rsidR="00C1523E">
        <w:rPr>
          <w:rFonts w:cs="Arial"/>
          <w:b w:val="0"/>
          <w:sz w:val="22"/>
          <w:szCs w:val="22"/>
        </w:rPr>
        <w:t>or</w:t>
      </w:r>
      <w:r w:rsidRPr="00F44471">
        <w:rPr>
          <w:rFonts w:cs="Arial"/>
          <w:b w:val="0"/>
          <w:sz w:val="22"/>
          <w:szCs w:val="22"/>
        </w:rPr>
        <w:t xml:space="preserve"> Services. </w:t>
      </w:r>
    </w:p>
    <w:p w14:paraId="55870DAF" w14:textId="77777777" w:rsidR="00C1523E" w:rsidRPr="00C1523E" w:rsidRDefault="00C1523E" w:rsidP="006B6BDC">
      <w:pPr>
        <w:pStyle w:val="Level2Heading"/>
        <w:keepNext w:val="0"/>
        <w:tabs>
          <w:tab w:val="clear" w:pos="1031"/>
          <w:tab w:val="num" w:pos="709"/>
        </w:tabs>
        <w:spacing w:before="200" w:line="276" w:lineRule="auto"/>
        <w:ind w:left="709" w:hanging="709"/>
        <w:rPr>
          <w:rFonts w:cs="Arial"/>
          <w:b w:val="0"/>
          <w:sz w:val="22"/>
          <w:szCs w:val="22"/>
        </w:rPr>
      </w:pPr>
      <w:r w:rsidRPr="00C1523E">
        <w:rPr>
          <w:rFonts w:cs="Arial"/>
          <w:b w:val="0"/>
          <w:sz w:val="22"/>
          <w:szCs w:val="22"/>
        </w:rPr>
        <w:t>Services</w:t>
      </w:r>
    </w:p>
    <w:p w14:paraId="3924CB24" w14:textId="77777777" w:rsidR="00CB078F" w:rsidRPr="00C1523E" w:rsidRDefault="00CB078F" w:rsidP="006B6BDC">
      <w:pPr>
        <w:pStyle w:val="Level3Number"/>
        <w:spacing w:before="200" w:line="276" w:lineRule="auto"/>
        <w:ind w:left="1985"/>
        <w:rPr>
          <w:sz w:val="22"/>
        </w:rPr>
      </w:pPr>
      <w:r w:rsidRPr="00C1523E">
        <w:rPr>
          <w:sz w:val="22"/>
        </w:rPr>
        <w:t xml:space="preserve">Unless otherwise agreed in writing by the Customer, the Charges </w:t>
      </w:r>
      <w:r w:rsidR="00474935" w:rsidRPr="00C1523E">
        <w:rPr>
          <w:sz w:val="22"/>
        </w:rPr>
        <w:t>shall</w:t>
      </w:r>
      <w:r w:rsidRPr="00C1523E">
        <w:rPr>
          <w:sz w:val="22"/>
        </w:rPr>
        <w:t xml:space="preserve"> include every cost and expense of the Supplier directly or indirectly incurred in connection with the performance of the Services.</w:t>
      </w:r>
    </w:p>
    <w:p w14:paraId="5391F261" w14:textId="77777777" w:rsidR="00C1523E" w:rsidRPr="00C1523E" w:rsidRDefault="00C1523E" w:rsidP="006B6BDC">
      <w:pPr>
        <w:pStyle w:val="Level2Heading"/>
        <w:keepNext w:val="0"/>
        <w:tabs>
          <w:tab w:val="clear" w:pos="1031"/>
          <w:tab w:val="num" w:pos="709"/>
        </w:tabs>
        <w:spacing w:before="200" w:line="276" w:lineRule="auto"/>
        <w:ind w:left="709" w:hanging="709"/>
        <w:rPr>
          <w:rFonts w:cs="Arial"/>
          <w:b w:val="0"/>
          <w:sz w:val="22"/>
          <w:szCs w:val="22"/>
        </w:rPr>
      </w:pPr>
      <w:r w:rsidRPr="00C1523E">
        <w:rPr>
          <w:rFonts w:cs="Arial"/>
          <w:b w:val="0"/>
          <w:sz w:val="22"/>
          <w:szCs w:val="22"/>
        </w:rPr>
        <w:t>Goods</w:t>
      </w:r>
    </w:p>
    <w:p w14:paraId="210C45F6" w14:textId="77777777" w:rsidR="00C1523E" w:rsidRPr="00C1523E" w:rsidRDefault="00C1523E" w:rsidP="006B6BDC">
      <w:pPr>
        <w:pStyle w:val="Level3Number"/>
        <w:spacing w:before="200" w:line="276" w:lineRule="auto"/>
        <w:ind w:left="1985"/>
        <w:rPr>
          <w:sz w:val="22"/>
        </w:rPr>
      </w:pPr>
      <w:r w:rsidRPr="00C1523E">
        <w:rPr>
          <w:sz w:val="22"/>
        </w:rPr>
        <w:t>Unless otherwise agreed in writing by the Customer, the Charges shall include every cost and expense of the Supplier directly or indirectly incurred in connection with the supply of the Goods, including but not limited to the costs of packaging, insurance, delivery, unloading, stacking and carriage.</w:t>
      </w:r>
    </w:p>
    <w:p w14:paraId="6EE4B639" w14:textId="77777777" w:rsidR="00437849" w:rsidRPr="00F44471" w:rsidRDefault="00437849"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All amounts stated are exclusive of VAT which shall be charged at the prevailing rate. The Customer shall, following the receipt of a valid VAT invoice, pay to the Supplier a sum equal to the VAT chargeable in respect of the</w:t>
      </w:r>
      <w:r w:rsidR="009D6E03">
        <w:rPr>
          <w:rFonts w:cs="Arial"/>
          <w:b w:val="0"/>
          <w:sz w:val="22"/>
          <w:szCs w:val="22"/>
        </w:rPr>
        <w:t xml:space="preserve"> Goods </w:t>
      </w:r>
      <w:r w:rsidR="00125314">
        <w:rPr>
          <w:rFonts w:cs="Arial"/>
          <w:b w:val="0"/>
          <w:sz w:val="22"/>
          <w:szCs w:val="22"/>
        </w:rPr>
        <w:t xml:space="preserve">and </w:t>
      </w:r>
      <w:r w:rsidR="009D6E03">
        <w:rPr>
          <w:rFonts w:cs="Arial"/>
          <w:b w:val="0"/>
          <w:sz w:val="22"/>
          <w:szCs w:val="22"/>
        </w:rPr>
        <w:t>or</w:t>
      </w:r>
      <w:r w:rsidRPr="00F44471">
        <w:rPr>
          <w:rFonts w:cs="Arial"/>
          <w:b w:val="0"/>
          <w:sz w:val="22"/>
          <w:szCs w:val="22"/>
        </w:rPr>
        <w:t xml:space="preserve"> Services. </w:t>
      </w:r>
    </w:p>
    <w:p w14:paraId="572F89F6" w14:textId="77777777" w:rsidR="00CB078F" w:rsidRPr="0049629D" w:rsidRDefault="009D6E03" w:rsidP="006B6BDC">
      <w:pPr>
        <w:pStyle w:val="Level2Heading"/>
        <w:keepNext w:val="0"/>
        <w:tabs>
          <w:tab w:val="clear" w:pos="1031"/>
          <w:tab w:val="num" w:pos="709"/>
        </w:tabs>
        <w:spacing w:before="200" w:line="276" w:lineRule="auto"/>
        <w:ind w:left="709" w:hanging="709"/>
        <w:rPr>
          <w:rFonts w:cs="Arial"/>
          <w:b w:val="0"/>
          <w:sz w:val="22"/>
          <w:szCs w:val="22"/>
        </w:rPr>
      </w:pPr>
      <w:bookmarkStart w:id="16" w:name="_Ref452968492"/>
      <w:r w:rsidRPr="009D6E03">
        <w:rPr>
          <w:rFonts w:cs="Arial"/>
          <w:b w:val="0"/>
          <w:sz w:val="22"/>
          <w:szCs w:val="22"/>
        </w:rPr>
        <w:t>Following Delivery of the Goods</w:t>
      </w:r>
      <w:r>
        <w:rPr>
          <w:rFonts w:cs="Arial"/>
          <w:b w:val="0"/>
          <w:sz w:val="22"/>
          <w:szCs w:val="22"/>
        </w:rPr>
        <w:t xml:space="preserve"> or supply of the Services</w:t>
      </w:r>
      <w:r w:rsidRPr="009D6E03">
        <w:rPr>
          <w:rFonts w:cs="Arial"/>
          <w:b w:val="0"/>
          <w:sz w:val="22"/>
          <w:szCs w:val="22"/>
        </w:rPr>
        <w:t xml:space="preserve"> t</w:t>
      </w:r>
      <w:r w:rsidR="00CB078F" w:rsidRPr="009D6E03">
        <w:rPr>
          <w:rFonts w:cs="Arial"/>
          <w:b w:val="0"/>
          <w:sz w:val="22"/>
          <w:szCs w:val="22"/>
        </w:rPr>
        <w:t>he</w:t>
      </w:r>
      <w:r w:rsidR="00CB078F" w:rsidRPr="00F44471">
        <w:rPr>
          <w:rFonts w:cs="Arial"/>
          <w:b w:val="0"/>
          <w:sz w:val="22"/>
          <w:szCs w:val="22"/>
        </w:rPr>
        <w:t xml:space="preserve"> Supplier </w:t>
      </w:r>
      <w:r w:rsidR="00474935" w:rsidRPr="00F44471">
        <w:rPr>
          <w:rFonts w:cs="Arial"/>
          <w:b w:val="0"/>
          <w:sz w:val="22"/>
          <w:szCs w:val="22"/>
        </w:rPr>
        <w:t>shall</w:t>
      </w:r>
      <w:r w:rsidR="00CB078F" w:rsidRPr="00F44471">
        <w:rPr>
          <w:rFonts w:cs="Arial"/>
          <w:b w:val="0"/>
          <w:sz w:val="22"/>
          <w:szCs w:val="22"/>
        </w:rPr>
        <w:t xml:space="preserve"> invoice the Customer as specified in the </w:t>
      </w:r>
      <w:r w:rsidR="00242494" w:rsidRPr="00F44471">
        <w:rPr>
          <w:rFonts w:cs="Arial"/>
          <w:b w:val="0"/>
          <w:sz w:val="22"/>
          <w:szCs w:val="22"/>
        </w:rPr>
        <w:t>Agreement</w:t>
      </w:r>
      <w:r w:rsidR="00CB078F" w:rsidRPr="00F44471">
        <w:rPr>
          <w:rFonts w:cs="Arial"/>
          <w:b w:val="0"/>
          <w:sz w:val="22"/>
          <w:szCs w:val="22"/>
        </w:rPr>
        <w:t xml:space="preserve">. Each invoice </w:t>
      </w:r>
      <w:r w:rsidR="00474935" w:rsidRPr="00F44471">
        <w:rPr>
          <w:rFonts w:cs="Arial"/>
          <w:b w:val="0"/>
          <w:sz w:val="22"/>
          <w:szCs w:val="22"/>
        </w:rPr>
        <w:t>shall</w:t>
      </w:r>
      <w:r w:rsidR="00CB078F" w:rsidRPr="00F44471">
        <w:rPr>
          <w:rFonts w:cs="Arial"/>
          <w:b w:val="0"/>
          <w:sz w:val="22"/>
          <w:szCs w:val="22"/>
        </w:rPr>
        <w:t xml:space="preserve"> include such </w:t>
      </w:r>
      <w:r w:rsidR="00CB078F" w:rsidRPr="00D876E3">
        <w:rPr>
          <w:rFonts w:cs="Arial"/>
          <w:b w:val="0"/>
          <w:sz w:val="22"/>
          <w:szCs w:val="22"/>
        </w:rPr>
        <w:t>supporting information required by the Customer to verify the accuracy of the invoice</w:t>
      </w:r>
      <w:r w:rsidR="00D12BF2" w:rsidRPr="0049629D">
        <w:rPr>
          <w:rFonts w:cs="Arial"/>
          <w:b w:val="0"/>
          <w:sz w:val="22"/>
          <w:szCs w:val="22"/>
        </w:rPr>
        <w:t>,</w:t>
      </w:r>
      <w:r w:rsidR="00CB078F" w:rsidRPr="0049629D">
        <w:rPr>
          <w:rFonts w:cs="Arial"/>
          <w:b w:val="0"/>
          <w:sz w:val="22"/>
          <w:szCs w:val="22"/>
        </w:rPr>
        <w:t xml:space="preserve"> including the relevant </w:t>
      </w:r>
      <w:r w:rsidR="005C1970" w:rsidRPr="0049629D">
        <w:rPr>
          <w:rFonts w:cs="Arial"/>
          <w:b w:val="0"/>
          <w:sz w:val="22"/>
          <w:szCs w:val="22"/>
        </w:rPr>
        <w:t>Purchase Order</w:t>
      </w:r>
      <w:r w:rsidR="00CB078F" w:rsidRPr="0049629D">
        <w:rPr>
          <w:rFonts w:cs="Arial"/>
          <w:b w:val="0"/>
          <w:sz w:val="22"/>
          <w:szCs w:val="22"/>
        </w:rPr>
        <w:t xml:space="preserve"> </w:t>
      </w:r>
      <w:r w:rsidR="00501E8B" w:rsidRPr="0049629D">
        <w:rPr>
          <w:rFonts w:cs="Arial"/>
          <w:b w:val="0"/>
          <w:sz w:val="22"/>
          <w:szCs w:val="22"/>
        </w:rPr>
        <w:t>N</w:t>
      </w:r>
      <w:r w:rsidR="00CB078F" w:rsidRPr="0049629D">
        <w:rPr>
          <w:rFonts w:cs="Arial"/>
          <w:b w:val="0"/>
          <w:sz w:val="22"/>
          <w:szCs w:val="22"/>
        </w:rPr>
        <w:t xml:space="preserve">umber and a breakdown of the </w:t>
      </w:r>
      <w:r>
        <w:rPr>
          <w:rFonts w:cs="Arial"/>
          <w:b w:val="0"/>
          <w:sz w:val="22"/>
          <w:szCs w:val="22"/>
        </w:rPr>
        <w:t>Goods</w:t>
      </w:r>
      <w:r w:rsidR="00125314">
        <w:rPr>
          <w:rFonts w:cs="Arial"/>
          <w:b w:val="0"/>
          <w:sz w:val="22"/>
          <w:szCs w:val="22"/>
        </w:rPr>
        <w:t xml:space="preserve"> and</w:t>
      </w:r>
      <w:r>
        <w:rPr>
          <w:rFonts w:cs="Arial"/>
          <w:b w:val="0"/>
          <w:sz w:val="22"/>
          <w:szCs w:val="22"/>
        </w:rPr>
        <w:t xml:space="preserve"> or </w:t>
      </w:r>
      <w:r w:rsidR="00CB078F" w:rsidRPr="0049629D">
        <w:rPr>
          <w:rFonts w:cs="Arial"/>
          <w:b w:val="0"/>
          <w:sz w:val="22"/>
          <w:szCs w:val="22"/>
        </w:rPr>
        <w:t>Services supplied in the invoice period.</w:t>
      </w:r>
      <w:bookmarkEnd w:id="16"/>
      <w:r w:rsidR="00CB078F" w:rsidRPr="0049629D">
        <w:rPr>
          <w:rFonts w:cs="Arial"/>
          <w:b w:val="0"/>
          <w:sz w:val="22"/>
          <w:szCs w:val="22"/>
        </w:rPr>
        <w:t xml:space="preserve">  </w:t>
      </w:r>
    </w:p>
    <w:p w14:paraId="55CC99E0" w14:textId="77777777" w:rsidR="00417D20" w:rsidRPr="00F44471" w:rsidRDefault="00CB078F" w:rsidP="006B6BDC">
      <w:pPr>
        <w:pStyle w:val="Level2Heading"/>
        <w:keepNext w:val="0"/>
        <w:tabs>
          <w:tab w:val="clear" w:pos="1031"/>
          <w:tab w:val="num" w:pos="709"/>
        </w:tabs>
        <w:spacing w:before="200" w:line="276" w:lineRule="auto"/>
        <w:ind w:left="709" w:hanging="709"/>
        <w:rPr>
          <w:rFonts w:cs="Arial"/>
          <w:b w:val="0"/>
          <w:sz w:val="22"/>
          <w:szCs w:val="22"/>
        </w:rPr>
      </w:pPr>
      <w:bookmarkStart w:id="17" w:name="_Ref452974202"/>
      <w:r w:rsidRPr="00F44471">
        <w:rPr>
          <w:rFonts w:cs="Arial"/>
          <w:b w:val="0"/>
          <w:sz w:val="22"/>
          <w:szCs w:val="22"/>
        </w:rPr>
        <w:t xml:space="preserve">In consideration of the supply of the </w:t>
      </w:r>
      <w:r w:rsidR="009D6E03">
        <w:rPr>
          <w:rFonts w:cs="Arial"/>
          <w:b w:val="0"/>
          <w:sz w:val="22"/>
          <w:szCs w:val="22"/>
        </w:rPr>
        <w:t xml:space="preserve">Goods </w:t>
      </w:r>
      <w:r w:rsidR="00125314">
        <w:rPr>
          <w:rFonts w:cs="Arial"/>
          <w:b w:val="0"/>
          <w:sz w:val="22"/>
          <w:szCs w:val="22"/>
        </w:rPr>
        <w:t xml:space="preserve">and </w:t>
      </w:r>
      <w:r w:rsidR="009D6E03">
        <w:rPr>
          <w:rFonts w:cs="Arial"/>
          <w:b w:val="0"/>
          <w:sz w:val="22"/>
          <w:szCs w:val="22"/>
        </w:rPr>
        <w:t xml:space="preserve">or </w:t>
      </w:r>
      <w:r w:rsidRPr="00F44471">
        <w:rPr>
          <w:rFonts w:cs="Arial"/>
          <w:b w:val="0"/>
          <w:sz w:val="22"/>
          <w:szCs w:val="22"/>
        </w:rPr>
        <w:t xml:space="preserve">Services by the Supplier, the Customer </w:t>
      </w:r>
      <w:r w:rsidR="00474935" w:rsidRPr="00F44471">
        <w:rPr>
          <w:rFonts w:cs="Arial"/>
          <w:b w:val="0"/>
          <w:sz w:val="22"/>
          <w:szCs w:val="22"/>
        </w:rPr>
        <w:t>shall</w:t>
      </w:r>
      <w:r w:rsidRPr="00F44471">
        <w:rPr>
          <w:rFonts w:cs="Arial"/>
          <w:b w:val="0"/>
          <w:sz w:val="22"/>
          <w:szCs w:val="22"/>
        </w:rPr>
        <w:t xml:space="preserve"> pay the Supplier the invoiced amounts no later than 30 days after </w:t>
      </w:r>
      <w:r w:rsidR="00EF522B">
        <w:rPr>
          <w:rFonts w:cs="Arial"/>
          <w:b w:val="0"/>
          <w:sz w:val="22"/>
          <w:szCs w:val="22"/>
        </w:rPr>
        <w:t xml:space="preserve">verifying that the </w:t>
      </w:r>
      <w:r w:rsidRPr="00F44471">
        <w:rPr>
          <w:rFonts w:cs="Arial"/>
          <w:b w:val="0"/>
          <w:sz w:val="22"/>
          <w:szCs w:val="22"/>
        </w:rPr>
        <w:t xml:space="preserve">invoice </w:t>
      </w:r>
      <w:r w:rsidR="00EF522B">
        <w:rPr>
          <w:rFonts w:cs="Arial"/>
          <w:b w:val="0"/>
          <w:sz w:val="22"/>
          <w:szCs w:val="22"/>
        </w:rPr>
        <w:t xml:space="preserve">is valid and </w:t>
      </w:r>
      <w:r w:rsidR="00BC236D">
        <w:rPr>
          <w:rFonts w:cs="Arial"/>
          <w:b w:val="0"/>
          <w:sz w:val="22"/>
          <w:szCs w:val="22"/>
        </w:rPr>
        <w:t xml:space="preserve">undisputed and </w:t>
      </w:r>
      <w:r w:rsidRPr="00F44471">
        <w:rPr>
          <w:rFonts w:cs="Arial"/>
          <w:b w:val="0"/>
          <w:sz w:val="22"/>
          <w:szCs w:val="22"/>
        </w:rPr>
        <w:t xml:space="preserve">includes a valid </w:t>
      </w:r>
      <w:r w:rsidR="00417D20" w:rsidRPr="00F44471">
        <w:rPr>
          <w:rFonts w:cs="Arial"/>
          <w:b w:val="0"/>
          <w:sz w:val="22"/>
          <w:szCs w:val="22"/>
        </w:rPr>
        <w:t>Purchase Order</w:t>
      </w:r>
      <w:r w:rsidRPr="00F44471">
        <w:rPr>
          <w:rFonts w:cs="Arial"/>
          <w:b w:val="0"/>
          <w:sz w:val="22"/>
          <w:szCs w:val="22"/>
        </w:rPr>
        <w:t xml:space="preserve"> </w:t>
      </w:r>
      <w:r w:rsidR="00501E8B">
        <w:rPr>
          <w:rFonts w:cs="Arial"/>
          <w:b w:val="0"/>
          <w:sz w:val="22"/>
          <w:szCs w:val="22"/>
        </w:rPr>
        <w:t>N</w:t>
      </w:r>
      <w:r w:rsidRPr="00F44471">
        <w:rPr>
          <w:rFonts w:cs="Arial"/>
          <w:b w:val="0"/>
          <w:sz w:val="22"/>
          <w:szCs w:val="22"/>
        </w:rPr>
        <w:t xml:space="preserve">umber. </w:t>
      </w:r>
      <w:r w:rsidR="009D6E03">
        <w:rPr>
          <w:rFonts w:cs="Arial"/>
          <w:b w:val="0"/>
          <w:sz w:val="22"/>
          <w:szCs w:val="22"/>
        </w:rPr>
        <w:t xml:space="preserve">For Services </w:t>
      </w:r>
      <w:r w:rsidR="009D6E03">
        <w:rPr>
          <w:rFonts w:cs="Arial"/>
          <w:b w:val="0"/>
          <w:sz w:val="22"/>
          <w:szCs w:val="22"/>
        </w:rPr>
        <w:lastRenderedPageBreak/>
        <w:t>t</w:t>
      </w:r>
      <w:r w:rsidR="0093629B">
        <w:rPr>
          <w:rFonts w:cs="Arial"/>
          <w:b w:val="0"/>
          <w:sz w:val="22"/>
          <w:szCs w:val="22"/>
        </w:rPr>
        <w:t>he Customer may, w</w:t>
      </w:r>
      <w:r w:rsidR="0093629B" w:rsidRPr="00F44471">
        <w:rPr>
          <w:rFonts w:cs="Arial"/>
          <w:b w:val="0"/>
          <w:sz w:val="22"/>
          <w:szCs w:val="22"/>
        </w:rPr>
        <w:t xml:space="preserve">ithout prejudice to </w:t>
      </w:r>
      <w:r w:rsidR="0093629B">
        <w:rPr>
          <w:rFonts w:cs="Arial"/>
          <w:b w:val="0"/>
          <w:sz w:val="22"/>
          <w:szCs w:val="22"/>
        </w:rPr>
        <w:t xml:space="preserve">any </w:t>
      </w:r>
      <w:r w:rsidR="0093629B" w:rsidRPr="00F44471">
        <w:rPr>
          <w:rFonts w:cs="Arial"/>
          <w:b w:val="0"/>
          <w:sz w:val="22"/>
          <w:szCs w:val="22"/>
        </w:rPr>
        <w:t>other rights and remedies under the Agreement</w:t>
      </w:r>
      <w:r w:rsidR="0093629B">
        <w:rPr>
          <w:rFonts w:cs="Arial"/>
          <w:b w:val="0"/>
          <w:sz w:val="22"/>
          <w:szCs w:val="22"/>
        </w:rPr>
        <w:t>, withhold or reduce p</w:t>
      </w:r>
      <w:r w:rsidRPr="00F44471">
        <w:rPr>
          <w:rFonts w:cs="Arial"/>
          <w:b w:val="0"/>
          <w:sz w:val="22"/>
          <w:szCs w:val="22"/>
        </w:rPr>
        <w:t>ayments in the event of unsatisfactory performance.</w:t>
      </w:r>
      <w:bookmarkEnd w:id="17"/>
    </w:p>
    <w:p w14:paraId="25381BB7" w14:textId="77777777" w:rsidR="0049629D" w:rsidRPr="0049629D" w:rsidRDefault="0049629D" w:rsidP="006B6BDC">
      <w:pPr>
        <w:pStyle w:val="Level2Heading"/>
        <w:keepNext w:val="0"/>
        <w:tabs>
          <w:tab w:val="clear" w:pos="1031"/>
          <w:tab w:val="num" w:pos="709"/>
        </w:tabs>
        <w:spacing w:before="200" w:line="276" w:lineRule="auto"/>
        <w:ind w:left="709" w:hanging="709"/>
        <w:rPr>
          <w:rFonts w:cs="Arial"/>
          <w:b w:val="0"/>
          <w:sz w:val="22"/>
          <w:szCs w:val="22"/>
        </w:rPr>
      </w:pPr>
      <w:r w:rsidRPr="007437FC">
        <w:rPr>
          <w:rFonts w:cs="Arial"/>
          <w:b w:val="0"/>
          <w:sz w:val="22"/>
          <w:szCs w:val="22"/>
        </w:rPr>
        <w:t>If the Customer fails to consider and verify an invoice in</w:t>
      </w:r>
      <w:r w:rsidRPr="0049629D">
        <w:rPr>
          <w:b w:val="0"/>
          <w:sz w:val="22"/>
          <w:szCs w:val="22"/>
        </w:rPr>
        <w:t xml:space="preserve"> </w:t>
      </w:r>
      <w:r>
        <w:rPr>
          <w:b w:val="0"/>
          <w:sz w:val="22"/>
          <w:szCs w:val="22"/>
        </w:rPr>
        <w:t>a timely fashion</w:t>
      </w:r>
      <w:r w:rsidRPr="00905B18">
        <w:rPr>
          <w:b w:val="0"/>
          <w:sz w:val="22"/>
          <w:szCs w:val="22"/>
        </w:rPr>
        <w:t xml:space="preserve"> the invoice shall be regarded as valid and undisputed for the purpose of paragraph </w:t>
      </w:r>
      <w:r w:rsidR="00F87EB9">
        <w:rPr>
          <w:b w:val="0"/>
          <w:sz w:val="22"/>
          <w:szCs w:val="22"/>
        </w:rPr>
        <w:fldChar w:fldCharType="begin"/>
      </w:r>
      <w:r w:rsidR="00F87EB9">
        <w:rPr>
          <w:b w:val="0"/>
          <w:sz w:val="22"/>
          <w:szCs w:val="22"/>
        </w:rPr>
        <w:instrText xml:space="preserve"> REF _Ref452974202 \r \h </w:instrText>
      </w:r>
      <w:r w:rsidR="00F87EB9">
        <w:rPr>
          <w:b w:val="0"/>
          <w:sz w:val="22"/>
          <w:szCs w:val="22"/>
        </w:rPr>
      </w:r>
      <w:r w:rsidR="00F87EB9">
        <w:rPr>
          <w:b w:val="0"/>
          <w:sz w:val="22"/>
          <w:szCs w:val="22"/>
        </w:rPr>
        <w:fldChar w:fldCharType="separate"/>
      </w:r>
      <w:r w:rsidR="00955E5E">
        <w:rPr>
          <w:b w:val="0"/>
          <w:sz w:val="22"/>
          <w:szCs w:val="22"/>
        </w:rPr>
        <w:t>5.6</w:t>
      </w:r>
      <w:r w:rsidR="00F87EB9">
        <w:rPr>
          <w:b w:val="0"/>
          <w:sz w:val="22"/>
          <w:szCs w:val="22"/>
        </w:rPr>
        <w:fldChar w:fldCharType="end"/>
      </w:r>
      <w:r w:rsidR="00D134A4">
        <w:rPr>
          <w:b w:val="0"/>
          <w:sz w:val="22"/>
          <w:szCs w:val="22"/>
        </w:rPr>
        <w:t xml:space="preserve"> </w:t>
      </w:r>
      <w:r w:rsidRPr="00905B18">
        <w:rPr>
          <w:b w:val="0"/>
          <w:sz w:val="22"/>
          <w:szCs w:val="22"/>
        </w:rPr>
        <w:t>after a reasonable time has passed.</w:t>
      </w:r>
    </w:p>
    <w:p w14:paraId="748C0030" w14:textId="77777777" w:rsidR="00D12BF2" w:rsidRPr="00437849" w:rsidRDefault="00CB078F"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If there is a dispute </w:t>
      </w:r>
      <w:r w:rsidR="00474935" w:rsidRPr="00F44471">
        <w:rPr>
          <w:rFonts w:cs="Arial"/>
          <w:b w:val="0"/>
          <w:sz w:val="22"/>
          <w:szCs w:val="22"/>
        </w:rPr>
        <w:t xml:space="preserve">between the Parties </w:t>
      </w:r>
      <w:r w:rsidRPr="00F44471">
        <w:rPr>
          <w:rFonts w:cs="Arial"/>
          <w:b w:val="0"/>
          <w:sz w:val="22"/>
          <w:szCs w:val="22"/>
        </w:rPr>
        <w:t>as to the amount invoiced</w:t>
      </w:r>
      <w:r w:rsidR="00474935" w:rsidRPr="00F44471">
        <w:rPr>
          <w:rFonts w:cs="Arial"/>
          <w:b w:val="0"/>
          <w:sz w:val="22"/>
          <w:szCs w:val="22"/>
        </w:rPr>
        <w:t>,</w:t>
      </w:r>
      <w:r w:rsidRPr="00F44471">
        <w:rPr>
          <w:rFonts w:cs="Arial"/>
          <w:b w:val="0"/>
          <w:sz w:val="22"/>
          <w:szCs w:val="22"/>
        </w:rPr>
        <w:t xml:space="preserve"> the Customer </w:t>
      </w:r>
      <w:r w:rsidR="00474935" w:rsidRPr="00F44471">
        <w:rPr>
          <w:rFonts w:cs="Arial"/>
          <w:b w:val="0"/>
          <w:sz w:val="22"/>
          <w:szCs w:val="22"/>
        </w:rPr>
        <w:t>shall</w:t>
      </w:r>
      <w:r w:rsidRPr="00F44471">
        <w:rPr>
          <w:rFonts w:cs="Arial"/>
          <w:b w:val="0"/>
          <w:sz w:val="22"/>
          <w:szCs w:val="22"/>
        </w:rPr>
        <w:t xml:space="preserve"> pay the undisputed amount.</w:t>
      </w:r>
      <w:r w:rsidR="00D12BF2" w:rsidRPr="00F44471">
        <w:rPr>
          <w:rFonts w:cs="Arial"/>
          <w:b w:val="0"/>
          <w:sz w:val="22"/>
          <w:szCs w:val="22"/>
        </w:rPr>
        <w:t xml:space="preserve"> The Supplier shall not suspend the supply of the</w:t>
      </w:r>
      <w:r w:rsidR="009D6E03">
        <w:rPr>
          <w:rFonts w:cs="Arial"/>
          <w:b w:val="0"/>
          <w:sz w:val="22"/>
          <w:szCs w:val="22"/>
        </w:rPr>
        <w:t xml:space="preserve"> Goods</w:t>
      </w:r>
      <w:r w:rsidR="00125314">
        <w:rPr>
          <w:rFonts w:cs="Arial"/>
          <w:b w:val="0"/>
          <w:sz w:val="22"/>
          <w:szCs w:val="22"/>
        </w:rPr>
        <w:t xml:space="preserve"> and</w:t>
      </w:r>
      <w:r w:rsidR="009D6E03">
        <w:rPr>
          <w:rFonts w:cs="Arial"/>
          <w:b w:val="0"/>
          <w:sz w:val="22"/>
          <w:szCs w:val="22"/>
        </w:rPr>
        <w:t xml:space="preserve"> or</w:t>
      </w:r>
      <w:r w:rsidR="00D12BF2" w:rsidRPr="00F44471">
        <w:rPr>
          <w:rFonts w:cs="Arial"/>
          <w:b w:val="0"/>
          <w:sz w:val="22"/>
          <w:szCs w:val="22"/>
        </w:rPr>
        <w:t xml:space="preserve"> Services unless the Supplier is entitled to terminate the Agreement for a failure to pay undisputed sums in accordance with </w:t>
      </w:r>
      <w:r w:rsidR="00613316">
        <w:rPr>
          <w:rFonts w:cs="Arial"/>
          <w:b w:val="0"/>
          <w:sz w:val="22"/>
          <w:szCs w:val="22"/>
        </w:rPr>
        <w:t>clause</w:t>
      </w:r>
      <w:r w:rsidR="00492CEC">
        <w:rPr>
          <w:rFonts w:cs="Arial"/>
          <w:b w:val="0"/>
          <w:sz w:val="22"/>
          <w:szCs w:val="22"/>
        </w:rPr>
        <w:t xml:space="preserve"> </w:t>
      </w:r>
      <w:r w:rsidR="00C92A1C">
        <w:rPr>
          <w:rFonts w:cs="Arial"/>
          <w:b w:val="0"/>
          <w:sz w:val="22"/>
          <w:szCs w:val="22"/>
        </w:rPr>
        <w:fldChar w:fldCharType="begin"/>
      </w:r>
      <w:r w:rsidR="00C92A1C">
        <w:rPr>
          <w:rFonts w:cs="Arial"/>
          <w:b w:val="0"/>
          <w:sz w:val="22"/>
          <w:szCs w:val="22"/>
        </w:rPr>
        <w:instrText xml:space="preserve"> REF _Ref377110965 \r \h </w:instrText>
      </w:r>
      <w:r w:rsidR="0063672D">
        <w:rPr>
          <w:rFonts w:cs="Arial"/>
          <w:b w:val="0"/>
          <w:sz w:val="22"/>
          <w:szCs w:val="22"/>
        </w:rPr>
        <w:instrText xml:space="preserve"> \* MERGEFORMAT </w:instrText>
      </w:r>
      <w:r w:rsidR="00C92A1C">
        <w:rPr>
          <w:rFonts w:cs="Arial"/>
          <w:b w:val="0"/>
          <w:sz w:val="22"/>
          <w:szCs w:val="22"/>
        </w:rPr>
      </w:r>
      <w:r w:rsidR="00C92A1C">
        <w:rPr>
          <w:rFonts w:cs="Arial"/>
          <w:b w:val="0"/>
          <w:sz w:val="22"/>
          <w:szCs w:val="22"/>
        </w:rPr>
        <w:fldChar w:fldCharType="separate"/>
      </w:r>
      <w:r w:rsidR="00955E5E">
        <w:rPr>
          <w:rFonts w:cs="Arial"/>
          <w:b w:val="0"/>
          <w:sz w:val="22"/>
          <w:szCs w:val="22"/>
        </w:rPr>
        <w:t>19.4</w:t>
      </w:r>
      <w:r w:rsidR="00C92A1C">
        <w:rPr>
          <w:rFonts w:cs="Arial"/>
          <w:b w:val="0"/>
          <w:sz w:val="22"/>
          <w:szCs w:val="22"/>
        </w:rPr>
        <w:fldChar w:fldCharType="end"/>
      </w:r>
      <w:r w:rsidR="00D12BF2" w:rsidRPr="00820649">
        <w:rPr>
          <w:rFonts w:cs="Arial"/>
          <w:b w:val="0"/>
          <w:sz w:val="22"/>
          <w:szCs w:val="22"/>
        </w:rPr>
        <w:t>.</w:t>
      </w:r>
      <w:r w:rsidR="00D12BF2" w:rsidRPr="00F44471">
        <w:rPr>
          <w:rFonts w:cs="Arial"/>
          <w:b w:val="0"/>
          <w:sz w:val="22"/>
          <w:szCs w:val="22"/>
        </w:rPr>
        <w:t xml:space="preserve"> Any disputed amounts </w:t>
      </w:r>
      <w:r w:rsidR="00820649">
        <w:rPr>
          <w:rFonts w:cs="Arial"/>
          <w:b w:val="0"/>
          <w:sz w:val="22"/>
          <w:szCs w:val="22"/>
        </w:rPr>
        <w:t>shall</w:t>
      </w:r>
      <w:r w:rsidR="00D12BF2" w:rsidRPr="00F44471">
        <w:rPr>
          <w:rFonts w:cs="Arial"/>
          <w:b w:val="0"/>
          <w:sz w:val="22"/>
          <w:szCs w:val="22"/>
        </w:rPr>
        <w:t xml:space="preserve"> be resolved through the dispute </w:t>
      </w:r>
      <w:r w:rsidR="00D12BF2" w:rsidRPr="00437849">
        <w:rPr>
          <w:rFonts w:cs="Arial"/>
          <w:b w:val="0"/>
          <w:sz w:val="22"/>
          <w:szCs w:val="22"/>
        </w:rPr>
        <w:t xml:space="preserve">resolution procedure detailed in </w:t>
      </w:r>
      <w:r w:rsidR="00613316" w:rsidRPr="00437849">
        <w:rPr>
          <w:rFonts w:cs="Arial"/>
          <w:b w:val="0"/>
          <w:sz w:val="22"/>
          <w:szCs w:val="22"/>
        </w:rPr>
        <w:t>clause </w:t>
      </w:r>
      <w:r w:rsidR="00343C10" w:rsidRPr="00437849">
        <w:rPr>
          <w:rFonts w:cs="Arial"/>
          <w:b w:val="0"/>
          <w:sz w:val="22"/>
          <w:szCs w:val="22"/>
        </w:rPr>
        <w:fldChar w:fldCharType="begin"/>
      </w:r>
      <w:r w:rsidR="00820649" w:rsidRPr="00D134A4">
        <w:rPr>
          <w:rFonts w:cs="Arial"/>
          <w:b w:val="0"/>
          <w:sz w:val="22"/>
          <w:szCs w:val="22"/>
        </w:rPr>
        <w:instrText xml:space="preserve"> REF _Ref359607573 \r \h </w:instrText>
      </w:r>
      <w:r w:rsidR="0063672D">
        <w:rPr>
          <w:rFonts w:cs="Arial"/>
          <w:b w:val="0"/>
          <w:sz w:val="22"/>
          <w:szCs w:val="22"/>
        </w:rPr>
        <w:instrText xml:space="preserve"> \* MERGEFORMAT </w:instrText>
      </w:r>
      <w:r w:rsidR="00343C10" w:rsidRPr="00437849">
        <w:rPr>
          <w:rFonts w:cs="Arial"/>
          <w:b w:val="0"/>
          <w:sz w:val="22"/>
          <w:szCs w:val="22"/>
        </w:rPr>
      </w:r>
      <w:r w:rsidR="00343C10" w:rsidRPr="00437849">
        <w:rPr>
          <w:rFonts w:cs="Arial"/>
          <w:b w:val="0"/>
          <w:sz w:val="22"/>
          <w:szCs w:val="22"/>
        </w:rPr>
        <w:fldChar w:fldCharType="separate"/>
      </w:r>
      <w:r w:rsidR="00955E5E">
        <w:rPr>
          <w:rFonts w:cs="Arial"/>
          <w:b w:val="0"/>
          <w:sz w:val="22"/>
          <w:szCs w:val="22"/>
        </w:rPr>
        <w:t>22</w:t>
      </w:r>
      <w:r w:rsidR="00343C10" w:rsidRPr="00437849">
        <w:rPr>
          <w:rFonts w:cs="Arial"/>
          <w:b w:val="0"/>
          <w:sz w:val="22"/>
          <w:szCs w:val="22"/>
        </w:rPr>
        <w:fldChar w:fldCharType="end"/>
      </w:r>
      <w:r w:rsidR="00D12BF2" w:rsidRPr="00437849">
        <w:rPr>
          <w:rFonts w:cs="Arial"/>
          <w:b w:val="0"/>
          <w:sz w:val="22"/>
          <w:szCs w:val="22"/>
        </w:rPr>
        <w:t xml:space="preserve">. </w:t>
      </w:r>
    </w:p>
    <w:p w14:paraId="39F020EE" w14:textId="77777777" w:rsidR="00D12BF2" w:rsidRPr="00A24056" w:rsidRDefault="00CB078F" w:rsidP="006B6BDC">
      <w:pPr>
        <w:pStyle w:val="Level2Heading"/>
        <w:keepNext w:val="0"/>
        <w:tabs>
          <w:tab w:val="clear" w:pos="1031"/>
          <w:tab w:val="num" w:pos="709"/>
        </w:tabs>
        <w:spacing w:before="200" w:line="276" w:lineRule="auto"/>
        <w:ind w:left="709" w:hanging="709"/>
        <w:rPr>
          <w:rFonts w:cs="Arial"/>
          <w:b w:val="0"/>
          <w:sz w:val="22"/>
          <w:szCs w:val="22"/>
        </w:rPr>
      </w:pPr>
      <w:bookmarkStart w:id="18" w:name="_Ref452968507"/>
      <w:r w:rsidRPr="00437849">
        <w:rPr>
          <w:rFonts w:cs="Arial"/>
          <w:b w:val="0"/>
          <w:sz w:val="22"/>
          <w:szCs w:val="22"/>
        </w:rPr>
        <w:t xml:space="preserve">If a payment of an undisputed amount is not made by the Customer by the due date, then the Customer </w:t>
      </w:r>
      <w:r w:rsidR="00474935" w:rsidRPr="00437849">
        <w:rPr>
          <w:rFonts w:cs="Arial"/>
          <w:b w:val="0"/>
          <w:sz w:val="22"/>
          <w:szCs w:val="22"/>
        </w:rPr>
        <w:t>shall</w:t>
      </w:r>
      <w:r w:rsidRPr="00A65C97">
        <w:rPr>
          <w:rFonts w:cs="Arial"/>
          <w:b w:val="0"/>
          <w:sz w:val="22"/>
          <w:szCs w:val="22"/>
        </w:rPr>
        <w:t xml:space="preserve"> pay the Supplier interest at the interest rate specified in the Late Payment of Commercial </w:t>
      </w:r>
      <w:r w:rsidRPr="00A47A48">
        <w:rPr>
          <w:rFonts w:cs="Arial"/>
          <w:b w:val="0"/>
          <w:sz w:val="22"/>
          <w:szCs w:val="22"/>
        </w:rPr>
        <w:t>Debts (Interest) Act 1998.</w:t>
      </w:r>
      <w:bookmarkEnd w:id="18"/>
    </w:p>
    <w:p w14:paraId="4C2C2F17" w14:textId="77777777" w:rsidR="00437849" w:rsidRPr="00E423AA" w:rsidRDefault="00437849" w:rsidP="006B6BDC">
      <w:pPr>
        <w:pStyle w:val="Level2Heading"/>
        <w:keepNext w:val="0"/>
        <w:tabs>
          <w:tab w:val="clear" w:pos="1031"/>
          <w:tab w:val="num" w:pos="709"/>
        </w:tabs>
        <w:spacing w:before="200" w:line="276" w:lineRule="auto"/>
        <w:ind w:left="709" w:hanging="709"/>
        <w:rPr>
          <w:rFonts w:cs="Arial"/>
          <w:b w:val="0"/>
          <w:sz w:val="22"/>
          <w:szCs w:val="22"/>
        </w:rPr>
      </w:pPr>
      <w:bookmarkStart w:id="19" w:name="_Ref452968530"/>
      <w:r w:rsidRPr="00E423AA">
        <w:rPr>
          <w:rFonts w:cs="Arial"/>
          <w:b w:val="0"/>
          <w:sz w:val="22"/>
          <w:szCs w:val="22"/>
        </w:rPr>
        <w:t xml:space="preserve">Where the Supplier </w:t>
      </w:r>
      <w:proofErr w:type="gramStart"/>
      <w:r w:rsidRPr="00E423AA">
        <w:rPr>
          <w:rFonts w:cs="Arial"/>
          <w:b w:val="0"/>
          <w:sz w:val="22"/>
          <w:szCs w:val="22"/>
        </w:rPr>
        <w:t>enters into</w:t>
      </w:r>
      <w:proofErr w:type="gramEnd"/>
      <w:r w:rsidRPr="00E423AA">
        <w:rPr>
          <w:rFonts w:cs="Arial"/>
          <w:b w:val="0"/>
          <w:sz w:val="22"/>
          <w:szCs w:val="22"/>
        </w:rPr>
        <w:t xml:space="preserve"> a sub-contract, the Supplier shall include in that sub-contract:</w:t>
      </w:r>
      <w:bookmarkEnd w:id="19"/>
    </w:p>
    <w:p w14:paraId="56175D05" w14:textId="77777777" w:rsidR="00437849" w:rsidRPr="007437FC" w:rsidRDefault="00437849" w:rsidP="006B6BDC">
      <w:pPr>
        <w:pStyle w:val="Level3Number"/>
        <w:tabs>
          <w:tab w:val="clear" w:pos="1986"/>
          <w:tab w:val="num" w:pos="1701"/>
        </w:tabs>
        <w:spacing w:before="200" w:line="276" w:lineRule="auto"/>
        <w:ind w:left="1701" w:hanging="992"/>
        <w:rPr>
          <w:rFonts w:cs="Arial"/>
          <w:sz w:val="22"/>
          <w:szCs w:val="22"/>
        </w:rPr>
      </w:pPr>
      <w:r w:rsidRPr="007437FC">
        <w:rPr>
          <w:rFonts w:cs="Arial"/>
          <w:sz w:val="22"/>
          <w:szCs w:val="22"/>
        </w:rPr>
        <w:t xml:space="preserve">provisions having the same effects as clauses </w:t>
      </w:r>
      <w:r w:rsidR="009A260B">
        <w:rPr>
          <w:rFonts w:cs="Arial"/>
          <w:sz w:val="22"/>
          <w:szCs w:val="22"/>
        </w:rPr>
        <w:fldChar w:fldCharType="begin"/>
      </w:r>
      <w:r w:rsidR="009A260B">
        <w:rPr>
          <w:rFonts w:cs="Arial"/>
          <w:sz w:val="22"/>
          <w:szCs w:val="22"/>
        </w:rPr>
        <w:instrText xml:space="preserve"> REF _Ref452968492 \r \h </w:instrText>
      </w:r>
      <w:r w:rsidR="009A260B">
        <w:rPr>
          <w:rFonts w:cs="Arial"/>
          <w:sz w:val="22"/>
          <w:szCs w:val="22"/>
        </w:rPr>
      </w:r>
      <w:r w:rsidR="009A260B">
        <w:rPr>
          <w:rFonts w:cs="Arial"/>
          <w:sz w:val="22"/>
          <w:szCs w:val="22"/>
        </w:rPr>
        <w:fldChar w:fldCharType="separate"/>
      </w:r>
      <w:r w:rsidR="00955E5E">
        <w:rPr>
          <w:rFonts w:cs="Arial"/>
          <w:sz w:val="22"/>
          <w:szCs w:val="22"/>
        </w:rPr>
        <w:t>5.5</w:t>
      </w:r>
      <w:r w:rsidR="009A260B">
        <w:rPr>
          <w:rFonts w:cs="Arial"/>
          <w:sz w:val="22"/>
          <w:szCs w:val="22"/>
        </w:rPr>
        <w:fldChar w:fldCharType="end"/>
      </w:r>
      <w:r w:rsidRPr="007437FC">
        <w:rPr>
          <w:rFonts w:cs="Arial"/>
          <w:sz w:val="22"/>
          <w:szCs w:val="22"/>
        </w:rPr>
        <w:t xml:space="preserve"> to </w:t>
      </w:r>
      <w:r w:rsidR="009A260B">
        <w:rPr>
          <w:rFonts w:cs="Arial"/>
          <w:sz w:val="22"/>
          <w:szCs w:val="22"/>
        </w:rPr>
        <w:fldChar w:fldCharType="begin"/>
      </w:r>
      <w:r w:rsidR="009A260B">
        <w:rPr>
          <w:rFonts w:cs="Arial"/>
          <w:sz w:val="22"/>
          <w:szCs w:val="22"/>
        </w:rPr>
        <w:instrText xml:space="preserve"> REF _Ref452968507 \r \h </w:instrText>
      </w:r>
      <w:r w:rsidR="009A260B">
        <w:rPr>
          <w:rFonts w:cs="Arial"/>
          <w:sz w:val="22"/>
          <w:szCs w:val="22"/>
        </w:rPr>
      </w:r>
      <w:r w:rsidR="009A260B">
        <w:rPr>
          <w:rFonts w:cs="Arial"/>
          <w:sz w:val="22"/>
          <w:szCs w:val="22"/>
        </w:rPr>
        <w:fldChar w:fldCharType="separate"/>
      </w:r>
      <w:r w:rsidR="00955E5E">
        <w:rPr>
          <w:rFonts w:cs="Arial"/>
          <w:sz w:val="22"/>
          <w:szCs w:val="22"/>
        </w:rPr>
        <w:t>5.9</w:t>
      </w:r>
      <w:r w:rsidR="009A260B">
        <w:rPr>
          <w:rFonts w:cs="Arial"/>
          <w:sz w:val="22"/>
          <w:szCs w:val="22"/>
        </w:rPr>
        <w:fldChar w:fldCharType="end"/>
      </w:r>
      <w:r w:rsidRPr="007437FC">
        <w:rPr>
          <w:rFonts w:cs="Arial"/>
          <w:sz w:val="22"/>
          <w:szCs w:val="22"/>
        </w:rPr>
        <w:t xml:space="preserve"> of this Agreement; and </w:t>
      </w:r>
    </w:p>
    <w:p w14:paraId="59587696" w14:textId="77777777" w:rsidR="00437849" w:rsidRPr="007437FC" w:rsidRDefault="00437849" w:rsidP="006B6BDC">
      <w:pPr>
        <w:pStyle w:val="Level3Number"/>
        <w:tabs>
          <w:tab w:val="clear" w:pos="1986"/>
          <w:tab w:val="num" w:pos="1701"/>
        </w:tabs>
        <w:spacing w:before="200" w:line="276" w:lineRule="auto"/>
        <w:ind w:left="1701" w:hanging="992"/>
        <w:rPr>
          <w:rFonts w:cs="Arial"/>
          <w:sz w:val="22"/>
          <w:szCs w:val="22"/>
        </w:rPr>
      </w:pPr>
      <w:r w:rsidRPr="007437FC">
        <w:rPr>
          <w:rFonts w:cs="Arial"/>
          <w:sz w:val="22"/>
          <w:szCs w:val="22"/>
        </w:rPr>
        <w:t>a provision requiring the counterparty to that sub-contract to incl</w:t>
      </w:r>
      <w:r w:rsidR="00AA4DE6" w:rsidRPr="007437FC">
        <w:rPr>
          <w:rFonts w:cs="Arial"/>
          <w:sz w:val="22"/>
          <w:szCs w:val="22"/>
        </w:rPr>
        <w:t>ude in any sub-contract which it</w:t>
      </w:r>
      <w:r w:rsidRPr="007437FC">
        <w:rPr>
          <w:rFonts w:cs="Arial"/>
          <w:sz w:val="22"/>
          <w:szCs w:val="22"/>
        </w:rPr>
        <w:t xml:space="preserve"> awards provisions having </w:t>
      </w:r>
      <w:r w:rsidR="00D134A4" w:rsidRPr="007437FC">
        <w:rPr>
          <w:rFonts w:cs="Arial"/>
          <w:sz w:val="22"/>
          <w:szCs w:val="22"/>
        </w:rPr>
        <w:t xml:space="preserve">the same effect as </w:t>
      </w:r>
      <w:r w:rsidR="009A260B">
        <w:rPr>
          <w:rFonts w:cs="Arial"/>
          <w:sz w:val="22"/>
          <w:szCs w:val="22"/>
        </w:rPr>
        <w:fldChar w:fldCharType="begin"/>
      </w:r>
      <w:r w:rsidR="009A260B">
        <w:rPr>
          <w:rFonts w:cs="Arial"/>
          <w:sz w:val="22"/>
          <w:szCs w:val="22"/>
        </w:rPr>
        <w:instrText xml:space="preserve"> REF _Ref452968492 \r \h </w:instrText>
      </w:r>
      <w:r w:rsidR="009A260B">
        <w:rPr>
          <w:rFonts w:cs="Arial"/>
          <w:sz w:val="22"/>
          <w:szCs w:val="22"/>
        </w:rPr>
      </w:r>
      <w:r w:rsidR="009A260B">
        <w:rPr>
          <w:rFonts w:cs="Arial"/>
          <w:sz w:val="22"/>
          <w:szCs w:val="22"/>
        </w:rPr>
        <w:fldChar w:fldCharType="separate"/>
      </w:r>
      <w:r w:rsidR="00955E5E">
        <w:rPr>
          <w:rFonts w:cs="Arial"/>
          <w:sz w:val="22"/>
          <w:szCs w:val="22"/>
        </w:rPr>
        <w:t>5.5</w:t>
      </w:r>
      <w:r w:rsidR="009A260B">
        <w:rPr>
          <w:rFonts w:cs="Arial"/>
          <w:sz w:val="22"/>
          <w:szCs w:val="22"/>
        </w:rPr>
        <w:fldChar w:fldCharType="end"/>
      </w:r>
      <w:r w:rsidR="00D134A4" w:rsidRPr="007437FC">
        <w:rPr>
          <w:rFonts w:cs="Arial"/>
          <w:sz w:val="22"/>
          <w:szCs w:val="22"/>
        </w:rPr>
        <w:t xml:space="preserve"> to </w:t>
      </w:r>
      <w:r w:rsidR="009A260B">
        <w:rPr>
          <w:rFonts w:cs="Arial"/>
          <w:sz w:val="22"/>
          <w:szCs w:val="22"/>
        </w:rPr>
        <w:fldChar w:fldCharType="begin"/>
      </w:r>
      <w:r w:rsidR="009A260B">
        <w:rPr>
          <w:rFonts w:cs="Arial"/>
          <w:sz w:val="22"/>
          <w:szCs w:val="22"/>
        </w:rPr>
        <w:instrText xml:space="preserve"> REF _Ref452968530 \r \h </w:instrText>
      </w:r>
      <w:r w:rsidR="009A260B">
        <w:rPr>
          <w:rFonts w:cs="Arial"/>
          <w:sz w:val="22"/>
          <w:szCs w:val="22"/>
        </w:rPr>
      </w:r>
      <w:r w:rsidR="009A260B">
        <w:rPr>
          <w:rFonts w:cs="Arial"/>
          <w:sz w:val="22"/>
          <w:szCs w:val="22"/>
        </w:rPr>
        <w:fldChar w:fldCharType="separate"/>
      </w:r>
      <w:r w:rsidR="00955E5E">
        <w:rPr>
          <w:rFonts w:cs="Arial"/>
          <w:sz w:val="22"/>
          <w:szCs w:val="22"/>
        </w:rPr>
        <w:t>5.10</w:t>
      </w:r>
      <w:r w:rsidR="009A260B">
        <w:rPr>
          <w:rFonts w:cs="Arial"/>
          <w:sz w:val="22"/>
          <w:szCs w:val="22"/>
        </w:rPr>
        <w:fldChar w:fldCharType="end"/>
      </w:r>
      <w:r w:rsidRPr="007437FC">
        <w:rPr>
          <w:rFonts w:cs="Arial"/>
          <w:sz w:val="22"/>
          <w:szCs w:val="22"/>
        </w:rPr>
        <w:t xml:space="preserve"> of this Agreement.</w:t>
      </w:r>
    </w:p>
    <w:p w14:paraId="31CA364E" w14:textId="5FA1276C" w:rsidR="00437849" w:rsidRPr="007437FC" w:rsidRDefault="00437849" w:rsidP="006B6BDC">
      <w:pPr>
        <w:pStyle w:val="Level3Number"/>
        <w:tabs>
          <w:tab w:val="clear" w:pos="1986"/>
          <w:tab w:val="num" w:pos="1701"/>
        </w:tabs>
        <w:spacing w:before="200" w:line="276" w:lineRule="auto"/>
        <w:ind w:left="1701" w:hanging="992"/>
        <w:rPr>
          <w:rFonts w:cs="Arial"/>
          <w:sz w:val="22"/>
          <w:szCs w:val="22"/>
        </w:rPr>
      </w:pPr>
      <w:r w:rsidRPr="007437FC">
        <w:rPr>
          <w:rFonts w:cs="Arial"/>
          <w:sz w:val="22"/>
          <w:szCs w:val="22"/>
        </w:rPr>
        <w:t xml:space="preserve">In </w:t>
      </w:r>
      <w:r w:rsidR="00EC1AA0" w:rsidRPr="007437FC">
        <w:rPr>
          <w:rFonts w:cs="Arial"/>
          <w:sz w:val="22"/>
          <w:szCs w:val="22"/>
        </w:rPr>
        <w:t xml:space="preserve">this </w:t>
      </w:r>
      <w:r w:rsidR="00D134A4" w:rsidRPr="007437FC">
        <w:rPr>
          <w:rFonts w:cs="Arial"/>
          <w:sz w:val="22"/>
          <w:szCs w:val="22"/>
        </w:rPr>
        <w:t xml:space="preserve">clause </w:t>
      </w:r>
      <w:r w:rsidR="009A260B">
        <w:rPr>
          <w:rFonts w:cs="Arial"/>
          <w:sz w:val="22"/>
          <w:szCs w:val="22"/>
        </w:rPr>
        <w:fldChar w:fldCharType="begin"/>
      </w:r>
      <w:r w:rsidR="009A260B">
        <w:rPr>
          <w:rFonts w:cs="Arial"/>
          <w:sz w:val="22"/>
          <w:szCs w:val="22"/>
        </w:rPr>
        <w:instrText xml:space="preserve"> REF _Ref452968530 \r \h </w:instrText>
      </w:r>
      <w:r w:rsidR="009A260B">
        <w:rPr>
          <w:rFonts w:cs="Arial"/>
          <w:sz w:val="22"/>
          <w:szCs w:val="22"/>
        </w:rPr>
      </w:r>
      <w:r w:rsidR="009A260B">
        <w:rPr>
          <w:rFonts w:cs="Arial"/>
          <w:sz w:val="22"/>
          <w:szCs w:val="22"/>
        </w:rPr>
        <w:fldChar w:fldCharType="separate"/>
      </w:r>
      <w:r w:rsidR="00955E5E">
        <w:rPr>
          <w:rFonts w:cs="Arial"/>
          <w:sz w:val="22"/>
          <w:szCs w:val="22"/>
        </w:rPr>
        <w:t>5.10</w:t>
      </w:r>
      <w:r w:rsidR="009A260B">
        <w:rPr>
          <w:rFonts w:cs="Arial"/>
          <w:sz w:val="22"/>
          <w:szCs w:val="22"/>
        </w:rPr>
        <w:fldChar w:fldCharType="end"/>
      </w:r>
      <w:r w:rsidRPr="007437FC">
        <w:rPr>
          <w:rFonts w:cs="Arial"/>
          <w:sz w:val="22"/>
          <w:szCs w:val="22"/>
        </w:rPr>
        <w:t xml:space="preserve">, “sub-contract” means a contract between two or more suppliers, at any stage of remoteness from the </w:t>
      </w:r>
      <w:r w:rsidR="00DE1FEF">
        <w:rPr>
          <w:rFonts w:cs="Arial"/>
          <w:sz w:val="22"/>
          <w:szCs w:val="22"/>
        </w:rPr>
        <w:t>Customer</w:t>
      </w:r>
      <w:r w:rsidR="00DE1FEF" w:rsidRPr="007437FC">
        <w:rPr>
          <w:rFonts w:cs="Arial"/>
          <w:sz w:val="22"/>
          <w:szCs w:val="22"/>
        </w:rPr>
        <w:t xml:space="preserve"> </w:t>
      </w:r>
      <w:r w:rsidRPr="007437FC">
        <w:rPr>
          <w:rFonts w:cs="Arial"/>
          <w:sz w:val="22"/>
          <w:szCs w:val="22"/>
        </w:rPr>
        <w:t xml:space="preserve">in a subcontracting chain, made wholly or substantially for the purpose of performing (or contributing to the performance of) the whole or any part of this Agreement. </w:t>
      </w:r>
    </w:p>
    <w:p w14:paraId="359211B3" w14:textId="77777777" w:rsidR="00CB078F" w:rsidRDefault="0012428E"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If </w:t>
      </w:r>
      <w:r w:rsidR="00CB078F" w:rsidRPr="00F44471">
        <w:rPr>
          <w:rFonts w:cs="Arial"/>
          <w:b w:val="0"/>
          <w:sz w:val="22"/>
          <w:szCs w:val="22"/>
        </w:rPr>
        <w:t xml:space="preserve">any sum of money is recoverable from or payable by the Supplier </w:t>
      </w:r>
      <w:r w:rsidR="00474935" w:rsidRPr="00F44471">
        <w:rPr>
          <w:rFonts w:cs="Arial"/>
          <w:b w:val="0"/>
          <w:sz w:val="22"/>
          <w:szCs w:val="22"/>
        </w:rPr>
        <w:t xml:space="preserve">under the Agreement </w:t>
      </w:r>
      <w:r w:rsidR="00CB078F" w:rsidRPr="00F44471">
        <w:rPr>
          <w:rFonts w:cs="Arial"/>
          <w:b w:val="0"/>
          <w:sz w:val="22"/>
          <w:szCs w:val="22"/>
        </w:rPr>
        <w:t xml:space="preserve">(including any sum which the Supplier is liable to pay to the Customer in respect of any breach of </w:t>
      </w:r>
      <w:r w:rsidR="00474935" w:rsidRPr="00F44471">
        <w:rPr>
          <w:rFonts w:cs="Arial"/>
          <w:b w:val="0"/>
          <w:sz w:val="22"/>
          <w:szCs w:val="22"/>
        </w:rPr>
        <w:t>the</w:t>
      </w:r>
      <w:r w:rsidR="00CB078F" w:rsidRPr="00F44471">
        <w:rPr>
          <w:rFonts w:cs="Arial"/>
          <w:b w:val="0"/>
          <w:sz w:val="22"/>
          <w:szCs w:val="22"/>
        </w:rPr>
        <w:t xml:space="preserve"> Agreement)</w:t>
      </w:r>
      <w:r w:rsidRPr="00F44471">
        <w:rPr>
          <w:rFonts w:cs="Arial"/>
          <w:b w:val="0"/>
          <w:sz w:val="22"/>
          <w:szCs w:val="22"/>
        </w:rPr>
        <w:t>,</w:t>
      </w:r>
      <w:r w:rsidR="00CB078F" w:rsidRPr="00F44471">
        <w:rPr>
          <w:rFonts w:cs="Arial"/>
          <w:b w:val="0"/>
          <w:sz w:val="22"/>
          <w:szCs w:val="22"/>
        </w:rPr>
        <w:t xml:space="preserve"> that sum may be deducted unilaterally by the Customer from any sum then due, or which </w:t>
      </w:r>
      <w:r w:rsidRPr="00F44471">
        <w:rPr>
          <w:rFonts w:cs="Arial"/>
          <w:b w:val="0"/>
          <w:sz w:val="22"/>
          <w:szCs w:val="22"/>
        </w:rPr>
        <w:t xml:space="preserve">may come due, </w:t>
      </w:r>
      <w:r w:rsidR="00CB078F" w:rsidRPr="00F44471">
        <w:rPr>
          <w:rFonts w:cs="Arial"/>
          <w:b w:val="0"/>
          <w:sz w:val="22"/>
          <w:szCs w:val="22"/>
        </w:rPr>
        <w:t xml:space="preserve">to the Supplier under </w:t>
      </w:r>
      <w:r w:rsidR="00474935" w:rsidRPr="00F44471">
        <w:rPr>
          <w:rFonts w:cs="Arial"/>
          <w:b w:val="0"/>
          <w:sz w:val="22"/>
          <w:szCs w:val="22"/>
        </w:rPr>
        <w:t>the</w:t>
      </w:r>
      <w:r w:rsidR="00CB078F" w:rsidRPr="00F44471">
        <w:rPr>
          <w:rFonts w:cs="Arial"/>
          <w:b w:val="0"/>
          <w:sz w:val="22"/>
          <w:szCs w:val="22"/>
        </w:rPr>
        <w:t xml:space="preserve"> Agreement or under any other agreement or contract with the Customer. The Supplier </w:t>
      </w:r>
      <w:r w:rsidR="00474935" w:rsidRPr="00F44471">
        <w:rPr>
          <w:rFonts w:cs="Arial"/>
          <w:b w:val="0"/>
          <w:sz w:val="22"/>
          <w:szCs w:val="22"/>
        </w:rPr>
        <w:t>shall</w:t>
      </w:r>
      <w:r w:rsidR="00CB078F" w:rsidRPr="00F44471">
        <w:rPr>
          <w:rFonts w:cs="Arial"/>
          <w:b w:val="0"/>
          <w:sz w:val="22"/>
          <w:szCs w:val="22"/>
        </w:rPr>
        <w:t xml:space="preserve"> not be entitled to assert any credit, set-off or counterclaim against the Customer </w:t>
      </w:r>
      <w:proofErr w:type="gramStart"/>
      <w:r w:rsidR="00CB078F" w:rsidRPr="00F44471">
        <w:rPr>
          <w:rFonts w:cs="Arial"/>
          <w:b w:val="0"/>
          <w:sz w:val="22"/>
          <w:szCs w:val="22"/>
        </w:rPr>
        <w:t>in order to</w:t>
      </w:r>
      <w:proofErr w:type="gramEnd"/>
      <w:r w:rsidR="00CB078F" w:rsidRPr="00F44471">
        <w:rPr>
          <w:rFonts w:cs="Arial"/>
          <w:b w:val="0"/>
          <w:sz w:val="22"/>
          <w:szCs w:val="22"/>
        </w:rPr>
        <w:t xml:space="preserve"> justify withholding payment of any such amount in whole or in part. </w:t>
      </w:r>
    </w:p>
    <w:p w14:paraId="3FBDBED1" w14:textId="77777777" w:rsidR="00A13F4C" w:rsidRPr="00A13F4C" w:rsidRDefault="00A13F4C" w:rsidP="006B6BDC">
      <w:pPr>
        <w:pStyle w:val="Level1Heading"/>
        <w:tabs>
          <w:tab w:val="clear" w:pos="851"/>
          <w:tab w:val="num" w:pos="709"/>
        </w:tabs>
        <w:spacing w:before="200" w:line="276" w:lineRule="auto"/>
        <w:ind w:left="709" w:hanging="709"/>
        <w:rPr>
          <w:rFonts w:cs="Arial"/>
          <w:szCs w:val="22"/>
        </w:rPr>
      </w:pPr>
      <w:bookmarkStart w:id="20" w:name="_Toc529880918"/>
      <w:r w:rsidRPr="00A13F4C">
        <w:rPr>
          <w:rFonts w:cs="Arial"/>
          <w:szCs w:val="22"/>
        </w:rPr>
        <w:t>Cancellation</w:t>
      </w:r>
      <w:r w:rsidR="00FC04CC">
        <w:rPr>
          <w:rFonts w:cs="Arial"/>
          <w:szCs w:val="22"/>
        </w:rPr>
        <w:t xml:space="preserve"> of Goods</w:t>
      </w:r>
      <w:bookmarkEnd w:id="20"/>
    </w:p>
    <w:p w14:paraId="6D4E3A01" w14:textId="77777777" w:rsidR="00A13F4C" w:rsidRPr="00A13F4C" w:rsidRDefault="00A13F4C" w:rsidP="006B6BDC">
      <w:pPr>
        <w:pStyle w:val="Level2Heading"/>
        <w:keepNext w:val="0"/>
        <w:tabs>
          <w:tab w:val="clear" w:pos="1031"/>
          <w:tab w:val="num" w:pos="709"/>
        </w:tabs>
        <w:spacing w:before="200" w:line="276" w:lineRule="auto"/>
        <w:ind w:left="709" w:hanging="709"/>
        <w:rPr>
          <w:rFonts w:cs="Arial"/>
          <w:b w:val="0"/>
          <w:sz w:val="22"/>
          <w:szCs w:val="22"/>
        </w:rPr>
      </w:pPr>
      <w:r w:rsidRPr="00A13F4C">
        <w:rPr>
          <w:rFonts w:cs="Arial"/>
          <w:b w:val="0"/>
          <w:sz w:val="22"/>
          <w:szCs w:val="22"/>
        </w:rPr>
        <w:t>The Customer shall have the right to cancel the order for the Goods, or any part of the Goods, which have not yet been Delivered to the Customer. The cancellation shall be made in writing. Without prejudice to the generality of the foregoing, the Customer shall pay such Charges or that part of the Charges for Goods which have been Delivered to the Customer or, on the deemed date of service of the notice of cancellation, are already in transit and the costs of materials which the Supplier has purchased to fulfil the order for the Goods and which cannot be used for other orders or be returned to the supplier of those materials for a refund. For the avoidance of doubt the Customer shall not be liable for any loss of anticipated profits or any consequential loss.</w:t>
      </w:r>
    </w:p>
    <w:p w14:paraId="6D142FA6" w14:textId="77777777" w:rsidR="00A13F4C" w:rsidRPr="00A13F4C" w:rsidRDefault="00A13F4C" w:rsidP="006B6BDC">
      <w:pPr>
        <w:pStyle w:val="Level1Heading"/>
        <w:tabs>
          <w:tab w:val="clear" w:pos="851"/>
          <w:tab w:val="num" w:pos="709"/>
        </w:tabs>
        <w:spacing w:before="200" w:line="276" w:lineRule="auto"/>
        <w:ind w:left="709" w:hanging="709"/>
        <w:rPr>
          <w:rFonts w:cs="Arial"/>
          <w:szCs w:val="22"/>
        </w:rPr>
      </w:pPr>
      <w:bookmarkStart w:id="21" w:name="_Ref374608050"/>
      <w:bookmarkStart w:id="22" w:name="_Toc529880919"/>
      <w:r w:rsidRPr="00A13F4C">
        <w:rPr>
          <w:rFonts w:cs="Arial"/>
          <w:szCs w:val="22"/>
        </w:rPr>
        <w:lastRenderedPageBreak/>
        <w:t>Delivery</w:t>
      </w:r>
      <w:bookmarkEnd w:id="21"/>
      <w:r w:rsidR="00FC04CC">
        <w:rPr>
          <w:rFonts w:cs="Arial"/>
          <w:szCs w:val="22"/>
        </w:rPr>
        <w:t xml:space="preserve"> of Goods</w:t>
      </w:r>
      <w:bookmarkEnd w:id="22"/>
    </w:p>
    <w:p w14:paraId="3A74D3BD" w14:textId="77777777" w:rsidR="00A13F4C" w:rsidRPr="00A13F4C" w:rsidRDefault="00A13F4C" w:rsidP="006B6BDC">
      <w:pPr>
        <w:pStyle w:val="Level2Heading"/>
        <w:keepNext w:val="0"/>
        <w:tabs>
          <w:tab w:val="clear" w:pos="1031"/>
          <w:tab w:val="num" w:pos="709"/>
        </w:tabs>
        <w:spacing w:before="200" w:line="276" w:lineRule="auto"/>
        <w:ind w:left="709" w:hanging="709"/>
        <w:rPr>
          <w:rFonts w:cs="Arial"/>
          <w:b w:val="0"/>
          <w:sz w:val="22"/>
          <w:szCs w:val="22"/>
        </w:rPr>
      </w:pPr>
      <w:r w:rsidRPr="00A13F4C">
        <w:rPr>
          <w:rFonts w:cs="Arial"/>
          <w:b w:val="0"/>
          <w:sz w:val="22"/>
          <w:szCs w:val="22"/>
        </w:rPr>
        <w:t xml:space="preserve">The Supplier shall Deliver the Goods to the Customer on or by the Date of Delivery. Unless otherwise agreed in writing by the Customer, Delivery shall be on the date and to the address specified in clause </w:t>
      </w:r>
      <w:r w:rsidRPr="00A13F4C">
        <w:rPr>
          <w:rFonts w:cs="Arial"/>
          <w:b w:val="0"/>
          <w:sz w:val="22"/>
          <w:szCs w:val="22"/>
        </w:rPr>
        <w:fldChar w:fldCharType="begin"/>
      </w:r>
      <w:r w:rsidRPr="00A13F4C">
        <w:rPr>
          <w:rFonts w:cs="Arial"/>
          <w:b w:val="0"/>
          <w:sz w:val="22"/>
          <w:szCs w:val="22"/>
        </w:rPr>
        <w:instrText xml:space="preserve"> REF _Ref453140883 \r \h </w:instrText>
      </w:r>
      <w:r>
        <w:rPr>
          <w:rFonts w:cs="Arial"/>
          <w:b w:val="0"/>
          <w:sz w:val="22"/>
          <w:szCs w:val="22"/>
        </w:rPr>
        <w:instrText xml:space="preserve"> \* MERGEFORMAT </w:instrText>
      </w:r>
      <w:r w:rsidRPr="00A13F4C">
        <w:rPr>
          <w:rFonts w:cs="Arial"/>
          <w:b w:val="0"/>
          <w:sz w:val="22"/>
          <w:szCs w:val="22"/>
        </w:rPr>
      </w:r>
      <w:r w:rsidRPr="00A13F4C">
        <w:rPr>
          <w:rFonts w:cs="Arial"/>
          <w:b w:val="0"/>
          <w:sz w:val="22"/>
          <w:szCs w:val="22"/>
        </w:rPr>
        <w:fldChar w:fldCharType="separate"/>
      </w:r>
      <w:r w:rsidR="00955E5E">
        <w:rPr>
          <w:rFonts w:cs="Arial"/>
          <w:b w:val="0"/>
          <w:sz w:val="22"/>
          <w:szCs w:val="22"/>
        </w:rPr>
        <w:t>1.7</w:t>
      </w:r>
      <w:r w:rsidRPr="00A13F4C">
        <w:rPr>
          <w:rFonts w:cs="Arial"/>
          <w:b w:val="0"/>
          <w:sz w:val="22"/>
          <w:szCs w:val="22"/>
        </w:rPr>
        <w:fldChar w:fldCharType="end"/>
      </w:r>
      <w:r w:rsidRPr="00A13F4C">
        <w:rPr>
          <w:rFonts w:cs="Arial"/>
          <w:b w:val="0"/>
          <w:sz w:val="22"/>
          <w:szCs w:val="22"/>
        </w:rPr>
        <w:t>. Delivery of the Goods shall be completed once the completion of unloading the Goods from the transporting vehicle at the Delivery address has taken place and the Customer has signed for the Delivery.</w:t>
      </w:r>
    </w:p>
    <w:p w14:paraId="2EEBCACF" w14:textId="77777777" w:rsidR="00A13F4C" w:rsidRPr="00A13F4C" w:rsidRDefault="00A13F4C" w:rsidP="006B6BDC">
      <w:pPr>
        <w:pStyle w:val="Level2Heading"/>
        <w:keepNext w:val="0"/>
        <w:tabs>
          <w:tab w:val="clear" w:pos="1031"/>
          <w:tab w:val="num" w:pos="709"/>
        </w:tabs>
        <w:spacing w:before="200" w:line="276" w:lineRule="auto"/>
        <w:ind w:left="709" w:hanging="709"/>
        <w:rPr>
          <w:rFonts w:cs="Arial"/>
          <w:b w:val="0"/>
          <w:sz w:val="22"/>
          <w:szCs w:val="22"/>
        </w:rPr>
      </w:pPr>
      <w:bookmarkStart w:id="23" w:name="_Ref374457467"/>
      <w:r w:rsidRPr="00A13F4C">
        <w:rPr>
          <w:rFonts w:cs="Arial"/>
          <w:b w:val="0"/>
          <w:sz w:val="22"/>
          <w:szCs w:val="22"/>
        </w:rPr>
        <w:t xml:space="preserve">Any access to the Customer’s premises and any labour and equipment that may be provided by the Customer in connection with Delivery of the Goods shall be provided without acceptance by the Customer of any liability in respect of any actions, claims, costs and expenses incurred by third parties for any loss of damages to the extent that such loss or damage is not attributable to the negligence or other wrongful act of the Customer or its servant or agent. The Supplier shall indemnify the Customer in respect of any actions, suits, claims, demands, losses, charges, </w:t>
      </w:r>
      <w:proofErr w:type="gramStart"/>
      <w:r w:rsidRPr="00A13F4C">
        <w:rPr>
          <w:rFonts w:cs="Arial"/>
          <w:b w:val="0"/>
          <w:sz w:val="22"/>
          <w:szCs w:val="22"/>
        </w:rPr>
        <w:t>costs</w:t>
      </w:r>
      <w:proofErr w:type="gramEnd"/>
      <w:r w:rsidRPr="00A13F4C">
        <w:rPr>
          <w:rFonts w:cs="Arial"/>
          <w:b w:val="0"/>
          <w:sz w:val="22"/>
          <w:szCs w:val="22"/>
        </w:rPr>
        <w:t xml:space="preserve"> and expenses, which the Customer may suffer or incur as a result of or in connection with any damage or injury (whether fatal or otherwise) occurring in the course of Delivery or installation to the extent that any such damage or injury is attributable to any act or omission of the Supplier or any of his sub-Suppliers.</w:t>
      </w:r>
      <w:bookmarkEnd w:id="23"/>
    </w:p>
    <w:p w14:paraId="26D0362D" w14:textId="77777777" w:rsidR="00A13F4C" w:rsidRPr="00A13F4C" w:rsidRDefault="00A13F4C" w:rsidP="006B6BDC">
      <w:pPr>
        <w:pStyle w:val="Level2Heading"/>
        <w:keepNext w:val="0"/>
        <w:tabs>
          <w:tab w:val="clear" w:pos="1031"/>
          <w:tab w:val="num" w:pos="709"/>
        </w:tabs>
        <w:spacing w:before="200" w:line="276" w:lineRule="auto"/>
        <w:ind w:left="709" w:hanging="709"/>
        <w:rPr>
          <w:rFonts w:cs="Arial"/>
          <w:b w:val="0"/>
          <w:sz w:val="22"/>
          <w:szCs w:val="22"/>
        </w:rPr>
      </w:pPr>
      <w:r w:rsidRPr="00A13F4C">
        <w:rPr>
          <w:rFonts w:cs="Arial"/>
          <w:b w:val="0"/>
          <w:sz w:val="22"/>
          <w:szCs w:val="22"/>
        </w:rPr>
        <w:t>Delivery of the Goods shall be accompanied by a delivery note which shows the Purchase Order Number and the type and quantity of the Goods and, in the case of part Delivery, the outstanding balance remaining to be Delivered.</w:t>
      </w:r>
    </w:p>
    <w:p w14:paraId="1CBB210F" w14:textId="77777777" w:rsidR="00A13F4C" w:rsidRPr="00A13F4C" w:rsidRDefault="00A13F4C" w:rsidP="006B6BDC">
      <w:pPr>
        <w:pStyle w:val="Level2Heading"/>
        <w:keepNext w:val="0"/>
        <w:tabs>
          <w:tab w:val="clear" w:pos="1031"/>
          <w:tab w:val="num" w:pos="709"/>
        </w:tabs>
        <w:spacing w:before="200" w:line="276" w:lineRule="auto"/>
        <w:ind w:left="709" w:hanging="709"/>
        <w:rPr>
          <w:rFonts w:cs="Arial"/>
          <w:b w:val="0"/>
          <w:sz w:val="22"/>
          <w:szCs w:val="22"/>
        </w:rPr>
      </w:pPr>
      <w:r w:rsidRPr="00A13F4C">
        <w:rPr>
          <w:rFonts w:cs="Arial"/>
          <w:b w:val="0"/>
          <w:sz w:val="22"/>
          <w:szCs w:val="22"/>
        </w:rPr>
        <w:t>Unless otherwise stipulated by the Customer in the</w:t>
      </w:r>
      <w:r w:rsidR="006B6BDC">
        <w:rPr>
          <w:rFonts w:cs="Arial"/>
          <w:b w:val="0"/>
          <w:sz w:val="22"/>
          <w:szCs w:val="22"/>
        </w:rPr>
        <w:t xml:space="preserve"> Request for Quotes</w:t>
      </w:r>
      <w:r w:rsidRPr="00A13F4C">
        <w:rPr>
          <w:rFonts w:cs="Arial"/>
          <w:b w:val="0"/>
          <w:sz w:val="22"/>
          <w:szCs w:val="22"/>
        </w:rPr>
        <w:t xml:space="preserve">, Deliveries shall only be accepted by the Customer on Working Days and during normal business hours. </w:t>
      </w:r>
    </w:p>
    <w:p w14:paraId="51F00594" w14:textId="77777777" w:rsidR="00A13F4C" w:rsidRPr="00A13F4C" w:rsidRDefault="00A13F4C" w:rsidP="006B6BDC">
      <w:pPr>
        <w:pStyle w:val="Level2Heading"/>
        <w:keepNext w:val="0"/>
        <w:tabs>
          <w:tab w:val="clear" w:pos="1031"/>
          <w:tab w:val="num" w:pos="709"/>
        </w:tabs>
        <w:spacing w:before="200" w:line="276" w:lineRule="auto"/>
        <w:ind w:left="709" w:hanging="709"/>
        <w:rPr>
          <w:rFonts w:cs="Arial"/>
          <w:b w:val="0"/>
          <w:sz w:val="22"/>
          <w:szCs w:val="22"/>
        </w:rPr>
      </w:pPr>
      <w:r w:rsidRPr="00A13F4C">
        <w:rPr>
          <w:rFonts w:cs="Arial"/>
          <w:b w:val="0"/>
          <w:sz w:val="22"/>
          <w:szCs w:val="22"/>
        </w:rPr>
        <w:t>Where (</w:t>
      </w:r>
      <w:proofErr w:type="spellStart"/>
      <w:r w:rsidRPr="00A13F4C">
        <w:rPr>
          <w:rFonts w:cs="Arial"/>
          <w:b w:val="0"/>
          <w:sz w:val="22"/>
          <w:szCs w:val="22"/>
        </w:rPr>
        <w:t>i</w:t>
      </w:r>
      <w:proofErr w:type="spellEnd"/>
      <w:r w:rsidRPr="00A13F4C">
        <w:rPr>
          <w:rFonts w:cs="Arial"/>
          <w:b w:val="0"/>
          <w:sz w:val="22"/>
          <w:szCs w:val="22"/>
        </w:rPr>
        <w:t xml:space="preserve">) the Supplier fails to Deliver the Goods or part of the Goods or (ii) the Goods or part of the Goods do not comply with the provisions of clause </w:t>
      </w:r>
      <w:r w:rsidR="001E196F">
        <w:rPr>
          <w:rFonts w:cs="Arial"/>
          <w:b w:val="0"/>
          <w:sz w:val="22"/>
          <w:szCs w:val="22"/>
        </w:rPr>
        <w:fldChar w:fldCharType="begin"/>
      </w:r>
      <w:r w:rsidR="001E196F">
        <w:rPr>
          <w:rFonts w:cs="Arial"/>
          <w:b w:val="0"/>
          <w:sz w:val="22"/>
          <w:szCs w:val="22"/>
        </w:rPr>
        <w:instrText xml:space="preserve"> REF _Ref456615018 \r \h </w:instrText>
      </w:r>
      <w:r w:rsidR="001E196F">
        <w:rPr>
          <w:rFonts w:cs="Arial"/>
          <w:b w:val="0"/>
          <w:sz w:val="22"/>
          <w:szCs w:val="22"/>
        </w:rPr>
      </w:r>
      <w:r w:rsidR="001E196F">
        <w:rPr>
          <w:rFonts w:cs="Arial"/>
          <w:b w:val="0"/>
          <w:sz w:val="22"/>
          <w:szCs w:val="22"/>
        </w:rPr>
        <w:fldChar w:fldCharType="separate"/>
      </w:r>
      <w:r w:rsidR="00955E5E">
        <w:rPr>
          <w:rFonts w:cs="Arial"/>
          <w:b w:val="0"/>
          <w:sz w:val="22"/>
          <w:szCs w:val="22"/>
        </w:rPr>
        <w:t>3</w:t>
      </w:r>
      <w:r w:rsidR="001E196F">
        <w:rPr>
          <w:rFonts w:cs="Arial"/>
          <w:b w:val="0"/>
          <w:sz w:val="22"/>
          <w:szCs w:val="22"/>
        </w:rPr>
        <w:fldChar w:fldCharType="end"/>
      </w:r>
      <w:r w:rsidRPr="00A13F4C">
        <w:rPr>
          <w:rFonts w:cs="Arial"/>
          <w:b w:val="0"/>
          <w:sz w:val="22"/>
          <w:szCs w:val="22"/>
        </w:rPr>
        <w:t>, then without limiting any of its other rights or remedies implied by statute or common law, the Customer shall be entitled:</w:t>
      </w:r>
    </w:p>
    <w:p w14:paraId="0012E366" w14:textId="77777777" w:rsidR="00A13F4C" w:rsidRPr="00A13F4C" w:rsidRDefault="00A13F4C" w:rsidP="006B6BDC">
      <w:pPr>
        <w:pStyle w:val="Level3Number"/>
        <w:tabs>
          <w:tab w:val="clear" w:pos="1986"/>
          <w:tab w:val="num" w:pos="1701"/>
        </w:tabs>
        <w:spacing w:before="200" w:line="276" w:lineRule="auto"/>
        <w:ind w:left="1701" w:hanging="992"/>
        <w:rPr>
          <w:rFonts w:cs="Arial"/>
          <w:sz w:val="22"/>
          <w:szCs w:val="22"/>
        </w:rPr>
      </w:pPr>
      <w:r w:rsidRPr="00A13F4C">
        <w:rPr>
          <w:rFonts w:cs="Arial"/>
          <w:sz w:val="22"/>
          <w:szCs w:val="22"/>
        </w:rPr>
        <w:t xml:space="preserve">to terminate the </w:t>
      </w:r>
      <w:proofErr w:type="gramStart"/>
      <w:r w:rsidRPr="00A13F4C">
        <w:rPr>
          <w:rFonts w:cs="Arial"/>
          <w:sz w:val="22"/>
          <w:szCs w:val="22"/>
        </w:rPr>
        <w:t>Agreement;</w:t>
      </w:r>
      <w:proofErr w:type="gramEnd"/>
      <w:r w:rsidRPr="00A13F4C">
        <w:rPr>
          <w:rFonts w:cs="Arial"/>
          <w:sz w:val="22"/>
          <w:szCs w:val="22"/>
        </w:rPr>
        <w:t xml:space="preserve"> </w:t>
      </w:r>
    </w:p>
    <w:p w14:paraId="6FAA715B" w14:textId="77777777" w:rsidR="00A13F4C" w:rsidRPr="00A13F4C" w:rsidRDefault="00A13F4C" w:rsidP="006B6BDC">
      <w:pPr>
        <w:pStyle w:val="Level3Number"/>
        <w:tabs>
          <w:tab w:val="clear" w:pos="1986"/>
          <w:tab w:val="num" w:pos="1701"/>
        </w:tabs>
        <w:spacing w:before="200" w:line="276" w:lineRule="auto"/>
        <w:ind w:left="1701" w:hanging="992"/>
        <w:rPr>
          <w:rFonts w:cs="Arial"/>
          <w:sz w:val="22"/>
          <w:szCs w:val="22"/>
        </w:rPr>
      </w:pPr>
      <w:r w:rsidRPr="00A13F4C">
        <w:rPr>
          <w:rFonts w:cs="Arial"/>
          <w:sz w:val="22"/>
          <w:szCs w:val="22"/>
        </w:rPr>
        <w:t xml:space="preserve">request the Supplier, free of charge, to deliver substitute Goods within the timescales specified by the </w:t>
      </w:r>
      <w:proofErr w:type="gramStart"/>
      <w:r w:rsidRPr="00A13F4C">
        <w:rPr>
          <w:rFonts w:cs="Arial"/>
          <w:sz w:val="22"/>
          <w:szCs w:val="22"/>
        </w:rPr>
        <w:t>Customer;</w:t>
      </w:r>
      <w:proofErr w:type="gramEnd"/>
    </w:p>
    <w:p w14:paraId="78CB9DD4" w14:textId="77777777" w:rsidR="00A13F4C" w:rsidRPr="00A13F4C" w:rsidRDefault="00A13F4C" w:rsidP="006B6BDC">
      <w:pPr>
        <w:pStyle w:val="Level3Number"/>
        <w:tabs>
          <w:tab w:val="clear" w:pos="1986"/>
          <w:tab w:val="num" w:pos="1701"/>
        </w:tabs>
        <w:spacing w:before="200" w:line="276" w:lineRule="auto"/>
        <w:ind w:left="1701" w:hanging="992"/>
        <w:rPr>
          <w:rFonts w:cs="Arial"/>
          <w:sz w:val="22"/>
          <w:szCs w:val="22"/>
        </w:rPr>
      </w:pPr>
      <w:r w:rsidRPr="00A13F4C">
        <w:rPr>
          <w:rFonts w:cs="Arial"/>
          <w:sz w:val="22"/>
          <w:szCs w:val="22"/>
        </w:rPr>
        <w:t>to require the Supplier, free of charge, to repair or replace the rejected Goods, or to provide a full refund of the price of the rejected Goods (if paid</w:t>
      </w:r>
      <w:proofErr w:type="gramStart"/>
      <w:r w:rsidRPr="00A13F4C">
        <w:rPr>
          <w:rFonts w:cs="Arial"/>
          <w:sz w:val="22"/>
          <w:szCs w:val="22"/>
        </w:rPr>
        <w:t>);</w:t>
      </w:r>
      <w:proofErr w:type="gramEnd"/>
    </w:p>
    <w:p w14:paraId="3672B98A" w14:textId="77777777" w:rsidR="00A13F4C" w:rsidRPr="00A13F4C" w:rsidRDefault="00A13F4C" w:rsidP="006B6BDC">
      <w:pPr>
        <w:pStyle w:val="Level3Number"/>
        <w:tabs>
          <w:tab w:val="clear" w:pos="1986"/>
          <w:tab w:val="num" w:pos="1701"/>
        </w:tabs>
        <w:spacing w:before="200" w:line="276" w:lineRule="auto"/>
        <w:ind w:left="1701" w:hanging="992"/>
        <w:rPr>
          <w:rFonts w:cs="Arial"/>
          <w:sz w:val="22"/>
          <w:szCs w:val="22"/>
        </w:rPr>
      </w:pPr>
      <w:r w:rsidRPr="00A13F4C">
        <w:rPr>
          <w:rFonts w:cs="Arial"/>
          <w:sz w:val="22"/>
          <w:szCs w:val="22"/>
        </w:rPr>
        <w:t xml:space="preserve">to reject the Goods (in whole or part) and return them to the Supplier at the Supplier’s own risk and expense and the Customer shall be entitled to a full refund on those Goods or part of Goods duly </w:t>
      </w:r>
      <w:proofErr w:type="gramStart"/>
      <w:r w:rsidRPr="00A13F4C">
        <w:rPr>
          <w:rFonts w:cs="Arial"/>
          <w:sz w:val="22"/>
          <w:szCs w:val="22"/>
        </w:rPr>
        <w:t>returned;</w:t>
      </w:r>
      <w:proofErr w:type="gramEnd"/>
      <w:r w:rsidRPr="00A13F4C">
        <w:rPr>
          <w:rFonts w:cs="Arial"/>
          <w:sz w:val="22"/>
          <w:szCs w:val="22"/>
        </w:rPr>
        <w:t xml:space="preserve"> </w:t>
      </w:r>
    </w:p>
    <w:p w14:paraId="6A44AFC8" w14:textId="77777777" w:rsidR="00A13F4C" w:rsidRPr="00A13F4C" w:rsidRDefault="00A13F4C" w:rsidP="006B6BDC">
      <w:pPr>
        <w:pStyle w:val="Level3Number"/>
        <w:tabs>
          <w:tab w:val="clear" w:pos="1986"/>
          <w:tab w:val="num" w:pos="1701"/>
        </w:tabs>
        <w:spacing w:before="200" w:line="276" w:lineRule="auto"/>
        <w:ind w:left="1701" w:hanging="992"/>
        <w:rPr>
          <w:rFonts w:cs="Arial"/>
          <w:sz w:val="22"/>
          <w:szCs w:val="22"/>
        </w:rPr>
      </w:pPr>
      <w:r w:rsidRPr="00A13F4C">
        <w:rPr>
          <w:rFonts w:cs="Arial"/>
          <w:sz w:val="22"/>
          <w:szCs w:val="22"/>
        </w:rPr>
        <w:t>to buy the same or similar Goods from another supplier and</w:t>
      </w:r>
    </w:p>
    <w:p w14:paraId="681884E3" w14:textId="77777777" w:rsidR="00A13F4C" w:rsidRPr="00A13F4C" w:rsidRDefault="00A13F4C" w:rsidP="006B6BDC">
      <w:pPr>
        <w:pStyle w:val="Level3Number"/>
        <w:tabs>
          <w:tab w:val="clear" w:pos="1986"/>
          <w:tab w:val="num" w:pos="1701"/>
        </w:tabs>
        <w:spacing w:before="200" w:line="276" w:lineRule="auto"/>
        <w:ind w:left="1701" w:hanging="992"/>
        <w:rPr>
          <w:rFonts w:cs="Arial"/>
          <w:sz w:val="22"/>
          <w:szCs w:val="22"/>
        </w:rPr>
      </w:pPr>
      <w:r w:rsidRPr="00A13F4C">
        <w:rPr>
          <w:rFonts w:cs="Arial"/>
          <w:sz w:val="22"/>
          <w:szCs w:val="22"/>
        </w:rPr>
        <w:t xml:space="preserve">to recover </w:t>
      </w:r>
      <w:proofErr w:type="gramStart"/>
      <w:r w:rsidRPr="00A13F4C">
        <w:rPr>
          <w:rFonts w:cs="Arial"/>
          <w:sz w:val="22"/>
          <w:szCs w:val="22"/>
        </w:rPr>
        <w:t>any  expenses</w:t>
      </w:r>
      <w:proofErr w:type="gramEnd"/>
      <w:r w:rsidRPr="00A13F4C">
        <w:rPr>
          <w:rFonts w:cs="Arial"/>
          <w:sz w:val="22"/>
          <w:szCs w:val="22"/>
        </w:rPr>
        <w:t xml:space="preserve"> incurred in respect of  buying  the goods from another supplier which shall include but not be limited to administration costs, chargeable staff time and extra delivery costs.</w:t>
      </w:r>
    </w:p>
    <w:p w14:paraId="0FAEF4A0" w14:textId="77777777" w:rsidR="00A13F4C" w:rsidRPr="00A13F4C" w:rsidRDefault="00A13F4C" w:rsidP="006B6BDC">
      <w:pPr>
        <w:pStyle w:val="Level1Heading"/>
        <w:tabs>
          <w:tab w:val="clear" w:pos="851"/>
          <w:tab w:val="num" w:pos="709"/>
        </w:tabs>
        <w:spacing w:before="200" w:line="276" w:lineRule="auto"/>
        <w:ind w:left="709" w:hanging="709"/>
        <w:rPr>
          <w:rFonts w:cs="Arial"/>
          <w:szCs w:val="22"/>
        </w:rPr>
      </w:pPr>
      <w:bookmarkStart w:id="24" w:name="_Toc529880920"/>
      <w:r w:rsidRPr="00A13F4C">
        <w:rPr>
          <w:rFonts w:cs="Arial"/>
          <w:szCs w:val="22"/>
        </w:rPr>
        <w:t>Property and Guarantee of Title</w:t>
      </w:r>
      <w:bookmarkEnd w:id="24"/>
    </w:p>
    <w:p w14:paraId="45EB50C7" w14:textId="77777777" w:rsidR="00A13F4C" w:rsidRPr="00A13F4C" w:rsidRDefault="00A13F4C" w:rsidP="006B6BDC">
      <w:pPr>
        <w:pStyle w:val="Level2Heading"/>
        <w:keepNext w:val="0"/>
        <w:tabs>
          <w:tab w:val="clear" w:pos="1031"/>
          <w:tab w:val="num" w:pos="709"/>
        </w:tabs>
        <w:spacing w:before="200" w:line="276" w:lineRule="auto"/>
        <w:ind w:left="709" w:hanging="709"/>
        <w:rPr>
          <w:rFonts w:cs="Arial"/>
          <w:b w:val="0"/>
          <w:sz w:val="22"/>
          <w:szCs w:val="22"/>
        </w:rPr>
      </w:pPr>
      <w:r w:rsidRPr="00A13F4C">
        <w:rPr>
          <w:rFonts w:cs="Arial"/>
          <w:b w:val="0"/>
          <w:sz w:val="22"/>
          <w:szCs w:val="22"/>
        </w:rPr>
        <w:t>Without prejudice to any other rights or remedies of the Customer, title and risk in the Goods shall pass to the Customer when Delivery of the Goods is complete (including off-loading and stacking)</w:t>
      </w:r>
    </w:p>
    <w:p w14:paraId="6F86B40A" w14:textId="77777777" w:rsidR="00A13F4C" w:rsidRPr="00A13F4C" w:rsidRDefault="00A13F4C" w:rsidP="007870B1">
      <w:pPr>
        <w:pStyle w:val="Level2Heading"/>
        <w:keepNext w:val="0"/>
        <w:tabs>
          <w:tab w:val="clear" w:pos="1031"/>
          <w:tab w:val="num" w:pos="709"/>
        </w:tabs>
        <w:spacing w:before="200" w:line="276" w:lineRule="auto"/>
        <w:ind w:left="709" w:hanging="709"/>
        <w:rPr>
          <w:rFonts w:cs="Arial"/>
          <w:b w:val="0"/>
          <w:sz w:val="22"/>
          <w:szCs w:val="22"/>
        </w:rPr>
      </w:pPr>
      <w:r w:rsidRPr="00A13F4C">
        <w:rPr>
          <w:rFonts w:cs="Arial"/>
          <w:b w:val="0"/>
          <w:sz w:val="22"/>
          <w:szCs w:val="22"/>
        </w:rPr>
        <w:lastRenderedPageBreak/>
        <w:t>The Supplier warrants that:</w:t>
      </w:r>
    </w:p>
    <w:p w14:paraId="1DB5C3FE" w14:textId="77777777" w:rsidR="00A13F4C" w:rsidRPr="00A13F4C" w:rsidRDefault="00A13F4C" w:rsidP="007870B1">
      <w:pPr>
        <w:pStyle w:val="Level3Number"/>
        <w:tabs>
          <w:tab w:val="clear" w:pos="1986"/>
          <w:tab w:val="num" w:pos="1701"/>
        </w:tabs>
        <w:spacing w:before="200" w:line="276" w:lineRule="auto"/>
        <w:ind w:left="1701" w:hanging="992"/>
        <w:rPr>
          <w:rFonts w:cs="Arial"/>
          <w:sz w:val="22"/>
          <w:szCs w:val="22"/>
        </w:rPr>
      </w:pPr>
      <w:r w:rsidRPr="00A13F4C">
        <w:rPr>
          <w:rFonts w:cs="Arial"/>
          <w:sz w:val="22"/>
          <w:szCs w:val="22"/>
        </w:rPr>
        <w:t xml:space="preserve">it has full clear and unencumbered title to all the </w:t>
      </w:r>
      <w:proofErr w:type="gramStart"/>
      <w:r w:rsidRPr="00A13F4C">
        <w:rPr>
          <w:rFonts w:cs="Arial"/>
          <w:sz w:val="22"/>
          <w:szCs w:val="22"/>
        </w:rPr>
        <w:t>Goods;</w:t>
      </w:r>
      <w:proofErr w:type="gramEnd"/>
    </w:p>
    <w:p w14:paraId="612CB187" w14:textId="77777777" w:rsidR="00A13F4C" w:rsidRPr="00A13F4C" w:rsidRDefault="00A13F4C" w:rsidP="007870B1">
      <w:pPr>
        <w:pStyle w:val="Level3Number"/>
        <w:tabs>
          <w:tab w:val="clear" w:pos="1986"/>
          <w:tab w:val="num" w:pos="1701"/>
        </w:tabs>
        <w:spacing w:before="200" w:line="276" w:lineRule="auto"/>
        <w:ind w:left="1701" w:hanging="992"/>
        <w:rPr>
          <w:rFonts w:cs="Arial"/>
          <w:sz w:val="22"/>
          <w:szCs w:val="22"/>
        </w:rPr>
      </w:pPr>
      <w:r>
        <w:rPr>
          <w:rFonts w:cs="Arial"/>
          <w:sz w:val="22"/>
          <w:szCs w:val="22"/>
        </w:rPr>
        <w:t xml:space="preserve">at the date of Delivery of any of the Goods it shall have full and unrestricted right, </w:t>
      </w:r>
      <w:proofErr w:type="gramStart"/>
      <w:r>
        <w:rPr>
          <w:rFonts w:cs="Arial"/>
          <w:sz w:val="22"/>
          <w:szCs w:val="22"/>
        </w:rPr>
        <w:t>power</w:t>
      </w:r>
      <w:proofErr w:type="gramEnd"/>
      <w:r>
        <w:rPr>
          <w:rFonts w:cs="Arial"/>
          <w:sz w:val="22"/>
          <w:szCs w:val="22"/>
        </w:rPr>
        <w:t xml:space="preserve"> and authority to sell, transfer and deliver all of the Goods to the Customer. On Delivery the Customer shall acquire a valid and unencumbered title to the Goods.</w:t>
      </w:r>
    </w:p>
    <w:p w14:paraId="0AA3621C" w14:textId="77777777" w:rsidR="00CB078F" w:rsidRPr="00F44471" w:rsidRDefault="00AE0B11" w:rsidP="006B6BDC">
      <w:pPr>
        <w:pStyle w:val="Level1Heading"/>
        <w:tabs>
          <w:tab w:val="clear" w:pos="851"/>
          <w:tab w:val="num" w:pos="709"/>
        </w:tabs>
        <w:spacing w:before="200" w:line="276" w:lineRule="auto"/>
        <w:ind w:left="709" w:hanging="709"/>
        <w:rPr>
          <w:rFonts w:cs="Arial"/>
          <w:szCs w:val="22"/>
        </w:rPr>
      </w:pPr>
      <w:bookmarkStart w:id="25" w:name="_Toc529880921"/>
      <w:r w:rsidRPr="00F44471">
        <w:rPr>
          <w:rFonts w:cs="Arial"/>
          <w:szCs w:val="22"/>
        </w:rPr>
        <w:t>Premises</w:t>
      </w:r>
      <w:r w:rsidR="009F490D" w:rsidRPr="00F44471">
        <w:rPr>
          <w:rFonts w:cs="Arial"/>
          <w:szCs w:val="22"/>
        </w:rPr>
        <w:t xml:space="preserve"> and equipment</w:t>
      </w:r>
      <w:r w:rsidR="00FC04CC">
        <w:rPr>
          <w:rFonts w:cs="Arial"/>
          <w:szCs w:val="22"/>
        </w:rPr>
        <w:t xml:space="preserve"> for the supplying of Services</w:t>
      </w:r>
      <w:bookmarkEnd w:id="25"/>
    </w:p>
    <w:p w14:paraId="38F78C63" w14:textId="77777777" w:rsidR="00CE66FD" w:rsidRPr="00F44471" w:rsidRDefault="00CE66FD" w:rsidP="006B6BDC">
      <w:pPr>
        <w:pStyle w:val="Level2Heading"/>
        <w:keepNext w:val="0"/>
        <w:tabs>
          <w:tab w:val="clear" w:pos="1031"/>
          <w:tab w:val="num" w:pos="709"/>
        </w:tabs>
        <w:spacing w:before="200" w:line="276" w:lineRule="auto"/>
        <w:ind w:left="709" w:hanging="709"/>
        <w:rPr>
          <w:rFonts w:cs="Arial"/>
          <w:b w:val="0"/>
          <w:sz w:val="22"/>
          <w:szCs w:val="22"/>
        </w:rPr>
      </w:pPr>
      <w:bookmarkStart w:id="26" w:name="_Ref377050453"/>
      <w:r w:rsidRPr="00F44471">
        <w:rPr>
          <w:rFonts w:cs="Arial"/>
          <w:b w:val="0"/>
          <w:sz w:val="22"/>
          <w:szCs w:val="22"/>
        </w:rPr>
        <w:t xml:space="preserve">If necessary, the Customer shall provide the Supplier with reasonable access at reasonable times to its premises for the purpose of </w:t>
      </w:r>
      <w:r w:rsidR="00E23C89">
        <w:rPr>
          <w:rFonts w:cs="Arial"/>
          <w:b w:val="0"/>
          <w:sz w:val="22"/>
          <w:szCs w:val="22"/>
        </w:rPr>
        <w:t>supplying</w:t>
      </w:r>
      <w:r w:rsidR="00E23C89" w:rsidRPr="00F44471">
        <w:rPr>
          <w:rFonts w:cs="Arial"/>
          <w:b w:val="0"/>
          <w:sz w:val="22"/>
          <w:szCs w:val="22"/>
        </w:rPr>
        <w:t xml:space="preserve"> </w:t>
      </w:r>
      <w:r w:rsidRPr="00F44471">
        <w:rPr>
          <w:rFonts w:cs="Arial"/>
          <w:b w:val="0"/>
          <w:sz w:val="22"/>
          <w:szCs w:val="22"/>
        </w:rPr>
        <w:t xml:space="preserve">the Services. All equipment, tools and vehicles brought onto the Customer’s premises by the Supplier or the Staff </w:t>
      </w:r>
      <w:r w:rsidR="009F490D" w:rsidRPr="00F44471">
        <w:rPr>
          <w:rFonts w:cs="Arial"/>
          <w:b w:val="0"/>
          <w:sz w:val="22"/>
          <w:szCs w:val="22"/>
        </w:rPr>
        <w:t>shall</w:t>
      </w:r>
      <w:r w:rsidRPr="00F44471">
        <w:rPr>
          <w:rFonts w:cs="Arial"/>
          <w:b w:val="0"/>
          <w:sz w:val="22"/>
          <w:szCs w:val="22"/>
        </w:rPr>
        <w:t xml:space="preserve"> be at the Supplier’s risk.</w:t>
      </w:r>
      <w:bookmarkEnd w:id="26"/>
      <w:r w:rsidRPr="00F44471">
        <w:rPr>
          <w:rFonts w:cs="Arial"/>
          <w:b w:val="0"/>
          <w:sz w:val="22"/>
          <w:szCs w:val="22"/>
        </w:rPr>
        <w:t xml:space="preserve">  </w:t>
      </w:r>
    </w:p>
    <w:p w14:paraId="0BD17EFF" w14:textId="77777777" w:rsidR="00AE0B11" w:rsidRPr="00F44471" w:rsidRDefault="00AE0B11" w:rsidP="006B6BDC">
      <w:pPr>
        <w:pStyle w:val="Level2Heading"/>
        <w:keepNext w:val="0"/>
        <w:tabs>
          <w:tab w:val="clear" w:pos="1031"/>
          <w:tab w:val="num" w:pos="709"/>
        </w:tabs>
        <w:spacing w:before="200" w:line="276" w:lineRule="auto"/>
        <w:ind w:left="709" w:hanging="709"/>
        <w:rPr>
          <w:rFonts w:cs="Arial"/>
          <w:b w:val="0"/>
          <w:sz w:val="22"/>
          <w:szCs w:val="22"/>
        </w:rPr>
      </w:pPr>
      <w:bookmarkStart w:id="27" w:name="_Ref377050463"/>
      <w:r w:rsidRPr="00F44471">
        <w:rPr>
          <w:rFonts w:cs="Arial"/>
          <w:b w:val="0"/>
          <w:sz w:val="22"/>
          <w:szCs w:val="22"/>
        </w:rPr>
        <w:t xml:space="preserve">If the Supplier </w:t>
      </w:r>
      <w:r w:rsidR="00E23C89">
        <w:rPr>
          <w:rFonts w:cs="Arial"/>
          <w:b w:val="0"/>
          <w:sz w:val="22"/>
          <w:szCs w:val="22"/>
        </w:rPr>
        <w:t>supplies all or any of the</w:t>
      </w:r>
      <w:r w:rsidR="00E23C89" w:rsidRPr="00F44471">
        <w:rPr>
          <w:rFonts w:cs="Arial"/>
          <w:b w:val="0"/>
          <w:sz w:val="22"/>
          <w:szCs w:val="22"/>
        </w:rPr>
        <w:t xml:space="preserve"> </w:t>
      </w:r>
      <w:r w:rsidRPr="00F44471">
        <w:rPr>
          <w:rFonts w:cs="Arial"/>
          <w:b w:val="0"/>
          <w:sz w:val="22"/>
          <w:szCs w:val="22"/>
        </w:rPr>
        <w:t xml:space="preserve">Services </w:t>
      </w:r>
      <w:r w:rsidR="00895B85" w:rsidRPr="00F44471">
        <w:rPr>
          <w:rFonts w:cs="Arial"/>
          <w:b w:val="0"/>
          <w:sz w:val="22"/>
          <w:szCs w:val="22"/>
        </w:rPr>
        <w:t xml:space="preserve">at or </w:t>
      </w:r>
      <w:r w:rsidRPr="00F44471">
        <w:rPr>
          <w:rFonts w:cs="Arial"/>
          <w:b w:val="0"/>
          <w:sz w:val="22"/>
          <w:szCs w:val="22"/>
        </w:rPr>
        <w:t xml:space="preserve">from the Customer’s premises, on completion of the Services or termination or expiry of </w:t>
      </w:r>
      <w:r w:rsidR="000D58FD" w:rsidRPr="00F44471">
        <w:rPr>
          <w:rFonts w:cs="Arial"/>
          <w:b w:val="0"/>
          <w:sz w:val="22"/>
          <w:szCs w:val="22"/>
        </w:rPr>
        <w:t>the Agreement</w:t>
      </w:r>
      <w:r w:rsidRPr="00F44471">
        <w:rPr>
          <w:rFonts w:cs="Arial"/>
          <w:b w:val="0"/>
          <w:sz w:val="22"/>
          <w:szCs w:val="22"/>
        </w:rPr>
        <w:t xml:space="preserve"> (whichever is the earlier) the Supplier shall vacate the Customer’s premises, remove the Supplier’s plant, equipment and unused materials and all rubbish arising out of the provision of the Services and leave the </w:t>
      </w:r>
      <w:r w:rsidR="00CE66FD" w:rsidRPr="00F44471">
        <w:rPr>
          <w:rFonts w:cs="Arial"/>
          <w:b w:val="0"/>
          <w:sz w:val="22"/>
          <w:szCs w:val="22"/>
        </w:rPr>
        <w:t xml:space="preserve">Customer’s </w:t>
      </w:r>
      <w:r w:rsidRPr="00F44471">
        <w:rPr>
          <w:rFonts w:cs="Arial"/>
          <w:b w:val="0"/>
          <w:sz w:val="22"/>
          <w:szCs w:val="22"/>
        </w:rPr>
        <w:t xml:space="preserve">premises in a clean, </w:t>
      </w:r>
      <w:proofErr w:type="gramStart"/>
      <w:r w:rsidRPr="00F44471">
        <w:rPr>
          <w:rFonts w:cs="Arial"/>
          <w:b w:val="0"/>
          <w:sz w:val="22"/>
          <w:szCs w:val="22"/>
        </w:rPr>
        <w:t>safe</w:t>
      </w:r>
      <w:proofErr w:type="gramEnd"/>
      <w:r w:rsidRPr="00F44471">
        <w:rPr>
          <w:rFonts w:cs="Arial"/>
          <w:b w:val="0"/>
          <w:sz w:val="22"/>
          <w:szCs w:val="22"/>
        </w:rPr>
        <w:t xml:space="preserve"> and tidy condition. The Supplier shall be solely responsible for making good any damage to the </w:t>
      </w:r>
      <w:r w:rsidR="00CE66FD" w:rsidRPr="00F44471">
        <w:rPr>
          <w:rFonts w:cs="Arial"/>
          <w:b w:val="0"/>
          <w:sz w:val="22"/>
          <w:szCs w:val="22"/>
        </w:rPr>
        <w:t xml:space="preserve">Customer’s </w:t>
      </w:r>
      <w:r w:rsidRPr="00F44471">
        <w:rPr>
          <w:rFonts w:cs="Arial"/>
          <w:b w:val="0"/>
          <w:sz w:val="22"/>
          <w:szCs w:val="22"/>
        </w:rPr>
        <w:t xml:space="preserve">premises or any objects contained on the </w:t>
      </w:r>
      <w:r w:rsidR="00CE66FD" w:rsidRPr="00F44471">
        <w:rPr>
          <w:rFonts w:cs="Arial"/>
          <w:b w:val="0"/>
          <w:sz w:val="22"/>
          <w:szCs w:val="22"/>
        </w:rPr>
        <w:t xml:space="preserve">Customer’s </w:t>
      </w:r>
      <w:r w:rsidRPr="00F44471">
        <w:rPr>
          <w:rFonts w:cs="Arial"/>
          <w:b w:val="0"/>
          <w:sz w:val="22"/>
          <w:szCs w:val="22"/>
        </w:rPr>
        <w:t>premises which is caused by the Supplier or any Staff, other than fair wear and tear.</w:t>
      </w:r>
      <w:bookmarkEnd w:id="27"/>
    </w:p>
    <w:p w14:paraId="7F01A59E" w14:textId="77777777" w:rsidR="00AE0B11" w:rsidRPr="00F44471" w:rsidRDefault="00CE66FD"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If the Supplier </w:t>
      </w:r>
      <w:r w:rsidR="00A40749">
        <w:rPr>
          <w:rFonts w:cs="Arial"/>
          <w:b w:val="0"/>
          <w:sz w:val="22"/>
          <w:szCs w:val="22"/>
        </w:rPr>
        <w:t>supplies all or any of the</w:t>
      </w:r>
      <w:r w:rsidR="00A40749" w:rsidRPr="00F44471" w:rsidDel="00A40749">
        <w:rPr>
          <w:rFonts w:cs="Arial"/>
          <w:b w:val="0"/>
          <w:sz w:val="22"/>
          <w:szCs w:val="22"/>
        </w:rPr>
        <w:t xml:space="preserve"> </w:t>
      </w:r>
      <w:r w:rsidRPr="00F44471">
        <w:rPr>
          <w:rFonts w:cs="Arial"/>
          <w:b w:val="0"/>
          <w:sz w:val="22"/>
          <w:szCs w:val="22"/>
        </w:rPr>
        <w:t xml:space="preserve">Services </w:t>
      </w:r>
      <w:r w:rsidR="00895B85" w:rsidRPr="00F44471">
        <w:rPr>
          <w:rFonts w:cs="Arial"/>
          <w:b w:val="0"/>
          <w:sz w:val="22"/>
          <w:szCs w:val="22"/>
        </w:rPr>
        <w:t xml:space="preserve">at or </w:t>
      </w:r>
      <w:r w:rsidRPr="00F44471">
        <w:rPr>
          <w:rFonts w:cs="Arial"/>
          <w:b w:val="0"/>
          <w:sz w:val="22"/>
          <w:szCs w:val="22"/>
        </w:rPr>
        <w:t>from its premises or the premises of a third party, t</w:t>
      </w:r>
      <w:r w:rsidR="00AE0B11" w:rsidRPr="00F44471">
        <w:rPr>
          <w:rFonts w:cs="Arial"/>
          <w:b w:val="0"/>
          <w:sz w:val="22"/>
          <w:szCs w:val="22"/>
        </w:rPr>
        <w:t>he Customer may</w:t>
      </w:r>
      <w:r w:rsidRPr="00F44471">
        <w:rPr>
          <w:rFonts w:cs="Arial"/>
          <w:b w:val="0"/>
          <w:sz w:val="22"/>
          <w:szCs w:val="22"/>
        </w:rPr>
        <w:t xml:space="preserve">, during normal business hours and on reasonable notice, </w:t>
      </w:r>
      <w:r w:rsidR="00AE0B11" w:rsidRPr="00F44471">
        <w:rPr>
          <w:rFonts w:cs="Arial"/>
          <w:b w:val="0"/>
          <w:sz w:val="22"/>
          <w:szCs w:val="22"/>
        </w:rPr>
        <w:t xml:space="preserve">inspect and examine the </w:t>
      </w:r>
      <w:proofErr w:type="gramStart"/>
      <w:r w:rsidR="00AE0B11" w:rsidRPr="00F44471">
        <w:rPr>
          <w:rFonts w:cs="Arial"/>
          <w:b w:val="0"/>
          <w:sz w:val="22"/>
          <w:szCs w:val="22"/>
        </w:rPr>
        <w:t>manner in which</w:t>
      </w:r>
      <w:proofErr w:type="gramEnd"/>
      <w:r w:rsidR="00AE0B11" w:rsidRPr="00F44471">
        <w:rPr>
          <w:rFonts w:cs="Arial"/>
          <w:b w:val="0"/>
          <w:sz w:val="22"/>
          <w:szCs w:val="22"/>
        </w:rPr>
        <w:t xml:space="preserve"> the </w:t>
      </w:r>
      <w:r w:rsidRPr="00F44471">
        <w:rPr>
          <w:rFonts w:cs="Arial"/>
          <w:b w:val="0"/>
          <w:sz w:val="22"/>
          <w:szCs w:val="22"/>
        </w:rPr>
        <w:t>relevant</w:t>
      </w:r>
      <w:r w:rsidR="00AE0B11" w:rsidRPr="00F44471">
        <w:rPr>
          <w:rFonts w:cs="Arial"/>
          <w:b w:val="0"/>
          <w:sz w:val="22"/>
          <w:szCs w:val="22"/>
        </w:rPr>
        <w:t xml:space="preserve"> Services</w:t>
      </w:r>
      <w:r w:rsidRPr="00F44471">
        <w:rPr>
          <w:rFonts w:cs="Arial"/>
          <w:b w:val="0"/>
          <w:sz w:val="22"/>
          <w:szCs w:val="22"/>
        </w:rPr>
        <w:t xml:space="preserve"> are supplied</w:t>
      </w:r>
      <w:r w:rsidR="00AE0B11" w:rsidRPr="00F44471">
        <w:rPr>
          <w:rFonts w:cs="Arial"/>
          <w:b w:val="0"/>
          <w:sz w:val="22"/>
          <w:szCs w:val="22"/>
        </w:rPr>
        <w:t xml:space="preserve"> at</w:t>
      </w:r>
      <w:r w:rsidR="00895B85" w:rsidRPr="00F44471">
        <w:rPr>
          <w:rFonts w:cs="Arial"/>
          <w:b w:val="0"/>
          <w:sz w:val="22"/>
          <w:szCs w:val="22"/>
        </w:rPr>
        <w:t xml:space="preserve"> or from</w:t>
      </w:r>
      <w:r w:rsidR="00AE0B11" w:rsidRPr="00F44471">
        <w:rPr>
          <w:rFonts w:cs="Arial"/>
          <w:b w:val="0"/>
          <w:sz w:val="22"/>
          <w:szCs w:val="22"/>
        </w:rPr>
        <w:t xml:space="preserve"> the </w:t>
      </w:r>
      <w:r w:rsidRPr="00F44471">
        <w:rPr>
          <w:rFonts w:cs="Arial"/>
          <w:b w:val="0"/>
          <w:sz w:val="22"/>
          <w:szCs w:val="22"/>
        </w:rPr>
        <w:t>relevant</w:t>
      </w:r>
      <w:r w:rsidR="00AE0B11" w:rsidRPr="00F44471">
        <w:rPr>
          <w:rFonts w:cs="Arial"/>
          <w:b w:val="0"/>
          <w:sz w:val="22"/>
          <w:szCs w:val="22"/>
        </w:rPr>
        <w:t xml:space="preserve"> premises. </w:t>
      </w:r>
    </w:p>
    <w:p w14:paraId="7D3BAC4F" w14:textId="77777777" w:rsidR="006E69DC" w:rsidRPr="00F44471" w:rsidRDefault="006E69DC"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The Customer shall be responsible for maintaining the security of its premises in accordance with its standard security requirements. While on the Customer’s premises the Supplier shall, and shall procure that all Staff shall, comply with all the Customer’s security requirements.</w:t>
      </w:r>
    </w:p>
    <w:p w14:paraId="754E5419" w14:textId="77777777" w:rsidR="006E69DC" w:rsidRPr="00F44471" w:rsidRDefault="006E69DC"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Where </w:t>
      </w:r>
      <w:r w:rsidR="00A40749">
        <w:rPr>
          <w:rFonts w:cs="Arial"/>
          <w:b w:val="0"/>
          <w:sz w:val="22"/>
          <w:szCs w:val="22"/>
        </w:rPr>
        <w:t xml:space="preserve">all or any of </w:t>
      </w:r>
      <w:r w:rsidRPr="00F44471">
        <w:rPr>
          <w:rFonts w:cs="Arial"/>
          <w:b w:val="0"/>
          <w:sz w:val="22"/>
          <w:szCs w:val="22"/>
        </w:rPr>
        <w:t xml:space="preserve">the Services are </w:t>
      </w:r>
      <w:r w:rsidR="00A40749">
        <w:rPr>
          <w:rFonts w:cs="Arial"/>
          <w:b w:val="0"/>
          <w:sz w:val="22"/>
          <w:szCs w:val="22"/>
        </w:rPr>
        <w:t xml:space="preserve">supplied </w:t>
      </w:r>
      <w:r w:rsidRPr="00F44471">
        <w:rPr>
          <w:rFonts w:cs="Arial"/>
          <w:b w:val="0"/>
          <w:sz w:val="22"/>
          <w:szCs w:val="22"/>
        </w:rPr>
        <w:t>from the Supplier’s premises, the Supplier shall, at its own cost, comply with all security requirements specified by the Customer in writing.</w:t>
      </w:r>
    </w:p>
    <w:p w14:paraId="58FD3798" w14:textId="77777777" w:rsidR="0012428E" w:rsidRPr="00F44471" w:rsidRDefault="005B6149" w:rsidP="006B6BDC">
      <w:pPr>
        <w:pStyle w:val="Level2Heading"/>
        <w:keepNext w:val="0"/>
        <w:tabs>
          <w:tab w:val="clear" w:pos="1031"/>
          <w:tab w:val="num" w:pos="709"/>
        </w:tabs>
        <w:spacing w:before="200" w:line="276" w:lineRule="auto"/>
        <w:ind w:left="709" w:hanging="709"/>
        <w:rPr>
          <w:rFonts w:cs="Arial"/>
          <w:b w:val="0"/>
          <w:sz w:val="22"/>
          <w:szCs w:val="22"/>
        </w:rPr>
      </w:pPr>
      <w:bookmarkStart w:id="28" w:name="_Ref377050472"/>
      <w:r>
        <w:rPr>
          <w:rFonts w:cs="Arial"/>
          <w:b w:val="0"/>
          <w:sz w:val="22"/>
          <w:szCs w:val="22"/>
        </w:rPr>
        <w:t>Without prejudice to clause </w:t>
      </w:r>
      <w:r w:rsidR="00343C10">
        <w:rPr>
          <w:rFonts w:cs="Arial"/>
          <w:b w:val="0"/>
          <w:sz w:val="22"/>
          <w:szCs w:val="22"/>
        </w:rPr>
        <w:fldChar w:fldCharType="begin"/>
      </w:r>
      <w:r>
        <w:rPr>
          <w:rFonts w:cs="Arial"/>
          <w:b w:val="0"/>
          <w:sz w:val="22"/>
          <w:szCs w:val="22"/>
        </w:rPr>
        <w:instrText xml:space="preserve"> REF _Ref360039773 \r \h </w:instrText>
      </w:r>
      <w:r w:rsidR="0063672D">
        <w:rPr>
          <w:rFonts w:cs="Arial"/>
          <w:b w:val="0"/>
          <w:sz w:val="22"/>
          <w:szCs w:val="22"/>
        </w:rPr>
        <w:instrText xml:space="preserve"> \* MERGEFORMAT </w:instrText>
      </w:r>
      <w:r w:rsidR="00343C10">
        <w:rPr>
          <w:rFonts w:cs="Arial"/>
          <w:b w:val="0"/>
          <w:sz w:val="22"/>
          <w:szCs w:val="22"/>
        </w:rPr>
      </w:r>
      <w:r w:rsidR="00343C10">
        <w:rPr>
          <w:rFonts w:cs="Arial"/>
          <w:b w:val="0"/>
          <w:sz w:val="22"/>
          <w:szCs w:val="22"/>
        </w:rPr>
        <w:fldChar w:fldCharType="separate"/>
      </w:r>
      <w:r w:rsidR="00955E5E">
        <w:rPr>
          <w:rFonts w:cs="Arial"/>
          <w:b w:val="0"/>
          <w:sz w:val="22"/>
          <w:szCs w:val="22"/>
        </w:rPr>
        <w:t>3.2.6</w:t>
      </w:r>
      <w:r w:rsidR="00343C10">
        <w:rPr>
          <w:rFonts w:cs="Arial"/>
          <w:b w:val="0"/>
          <w:sz w:val="22"/>
          <w:szCs w:val="22"/>
        </w:rPr>
        <w:fldChar w:fldCharType="end"/>
      </w:r>
      <w:r>
        <w:rPr>
          <w:rFonts w:cs="Arial"/>
          <w:b w:val="0"/>
          <w:sz w:val="22"/>
          <w:szCs w:val="22"/>
        </w:rPr>
        <w:t>, a</w:t>
      </w:r>
      <w:r w:rsidR="00CB078F" w:rsidRPr="00F44471">
        <w:rPr>
          <w:rFonts w:cs="Arial"/>
          <w:b w:val="0"/>
          <w:sz w:val="22"/>
          <w:szCs w:val="22"/>
        </w:rPr>
        <w:t>ny equipment provided by the Customer for the purpose</w:t>
      </w:r>
      <w:r w:rsidR="00895B85" w:rsidRPr="00F44471">
        <w:rPr>
          <w:rFonts w:cs="Arial"/>
          <w:b w:val="0"/>
          <w:sz w:val="22"/>
          <w:szCs w:val="22"/>
        </w:rPr>
        <w:t>s</w:t>
      </w:r>
      <w:r w:rsidR="00CB078F" w:rsidRPr="00F44471">
        <w:rPr>
          <w:rFonts w:cs="Arial"/>
          <w:b w:val="0"/>
          <w:sz w:val="22"/>
          <w:szCs w:val="22"/>
        </w:rPr>
        <w:t xml:space="preserve"> of </w:t>
      </w:r>
      <w:r w:rsidR="00CE66FD" w:rsidRPr="00F44471">
        <w:rPr>
          <w:rFonts w:cs="Arial"/>
          <w:b w:val="0"/>
          <w:sz w:val="22"/>
          <w:szCs w:val="22"/>
        </w:rPr>
        <w:t>the</w:t>
      </w:r>
      <w:r w:rsidR="00CB078F" w:rsidRPr="00F44471">
        <w:rPr>
          <w:rFonts w:cs="Arial"/>
          <w:b w:val="0"/>
          <w:sz w:val="22"/>
          <w:szCs w:val="22"/>
        </w:rPr>
        <w:t xml:space="preserve"> Agreement </w:t>
      </w:r>
      <w:r w:rsidR="00CE66FD" w:rsidRPr="00F44471">
        <w:rPr>
          <w:rFonts w:cs="Arial"/>
          <w:b w:val="0"/>
          <w:sz w:val="22"/>
          <w:szCs w:val="22"/>
        </w:rPr>
        <w:t xml:space="preserve">shall </w:t>
      </w:r>
      <w:r w:rsidR="00CB078F" w:rsidRPr="00F44471">
        <w:rPr>
          <w:rFonts w:cs="Arial"/>
          <w:b w:val="0"/>
          <w:sz w:val="22"/>
          <w:szCs w:val="22"/>
        </w:rPr>
        <w:t xml:space="preserve">remain </w:t>
      </w:r>
      <w:r w:rsidR="00895B85" w:rsidRPr="00F44471">
        <w:rPr>
          <w:rFonts w:cs="Arial"/>
          <w:b w:val="0"/>
          <w:sz w:val="22"/>
          <w:szCs w:val="22"/>
        </w:rPr>
        <w:t xml:space="preserve">the </w:t>
      </w:r>
      <w:r w:rsidR="00CB078F" w:rsidRPr="00F44471">
        <w:rPr>
          <w:rFonts w:cs="Arial"/>
          <w:b w:val="0"/>
          <w:sz w:val="22"/>
          <w:szCs w:val="22"/>
        </w:rPr>
        <w:t xml:space="preserve">property of the Customer and </w:t>
      </w:r>
      <w:r w:rsidR="00CE66FD" w:rsidRPr="00F44471">
        <w:rPr>
          <w:rFonts w:cs="Arial"/>
          <w:b w:val="0"/>
          <w:sz w:val="22"/>
          <w:szCs w:val="22"/>
        </w:rPr>
        <w:t>shall</w:t>
      </w:r>
      <w:r w:rsidR="00CB078F" w:rsidRPr="00F44471">
        <w:rPr>
          <w:rFonts w:cs="Arial"/>
          <w:b w:val="0"/>
          <w:sz w:val="22"/>
          <w:szCs w:val="22"/>
        </w:rPr>
        <w:t xml:space="preserve"> be used </w:t>
      </w:r>
      <w:r w:rsidR="00CE66FD" w:rsidRPr="00F44471">
        <w:rPr>
          <w:rFonts w:cs="Arial"/>
          <w:b w:val="0"/>
          <w:sz w:val="22"/>
          <w:szCs w:val="22"/>
        </w:rPr>
        <w:t xml:space="preserve">by the Supplier and the Staff only </w:t>
      </w:r>
      <w:r w:rsidR="00CB078F" w:rsidRPr="00F44471">
        <w:rPr>
          <w:rFonts w:cs="Arial"/>
          <w:b w:val="0"/>
          <w:sz w:val="22"/>
          <w:szCs w:val="22"/>
        </w:rPr>
        <w:t xml:space="preserve">for the purpose of carrying out </w:t>
      </w:r>
      <w:r w:rsidR="00CE66FD" w:rsidRPr="00F44471">
        <w:rPr>
          <w:rFonts w:cs="Arial"/>
          <w:b w:val="0"/>
          <w:sz w:val="22"/>
          <w:szCs w:val="22"/>
        </w:rPr>
        <w:t>the</w:t>
      </w:r>
      <w:r w:rsidR="00CB078F" w:rsidRPr="00F44471">
        <w:rPr>
          <w:rFonts w:cs="Arial"/>
          <w:b w:val="0"/>
          <w:sz w:val="22"/>
          <w:szCs w:val="22"/>
        </w:rPr>
        <w:t xml:space="preserve"> Agreement</w:t>
      </w:r>
      <w:r w:rsidR="00CE66FD" w:rsidRPr="00F44471">
        <w:rPr>
          <w:rFonts w:cs="Arial"/>
          <w:b w:val="0"/>
          <w:sz w:val="22"/>
          <w:szCs w:val="22"/>
        </w:rPr>
        <w:t>. Such equipment shall</w:t>
      </w:r>
      <w:r w:rsidR="00CB078F" w:rsidRPr="00F44471">
        <w:rPr>
          <w:rFonts w:cs="Arial"/>
          <w:b w:val="0"/>
          <w:sz w:val="22"/>
          <w:szCs w:val="22"/>
        </w:rPr>
        <w:t xml:space="preserve"> be returned promptly to the Customer on expiry or termination of </w:t>
      </w:r>
      <w:r w:rsidR="00CE66FD" w:rsidRPr="00F44471">
        <w:rPr>
          <w:rFonts w:cs="Arial"/>
          <w:b w:val="0"/>
          <w:sz w:val="22"/>
          <w:szCs w:val="22"/>
        </w:rPr>
        <w:t>the</w:t>
      </w:r>
      <w:r w:rsidR="00CB078F" w:rsidRPr="00F44471">
        <w:rPr>
          <w:rFonts w:cs="Arial"/>
          <w:b w:val="0"/>
          <w:sz w:val="22"/>
          <w:szCs w:val="22"/>
        </w:rPr>
        <w:t xml:space="preserve"> Agreement.</w:t>
      </w:r>
      <w:bookmarkEnd w:id="28"/>
      <w:r w:rsidR="00CB078F" w:rsidRPr="00F44471">
        <w:rPr>
          <w:rFonts w:cs="Arial"/>
          <w:b w:val="0"/>
          <w:sz w:val="22"/>
          <w:szCs w:val="22"/>
        </w:rPr>
        <w:t xml:space="preserve">  </w:t>
      </w:r>
    </w:p>
    <w:p w14:paraId="054AAD72" w14:textId="77777777" w:rsidR="00F87EB9" w:rsidRDefault="00CB078F" w:rsidP="006B6BDC">
      <w:pPr>
        <w:pStyle w:val="Level2Heading"/>
        <w:keepNext w:val="0"/>
        <w:tabs>
          <w:tab w:val="clear" w:pos="1031"/>
          <w:tab w:val="num" w:pos="709"/>
        </w:tabs>
        <w:spacing w:before="200" w:line="276" w:lineRule="auto"/>
        <w:ind w:left="709" w:hanging="709"/>
        <w:rPr>
          <w:rFonts w:cs="Arial"/>
          <w:b w:val="0"/>
          <w:sz w:val="22"/>
          <w:szCs w:val="22"/>
        </w:rPr>
      </w:pPr>
      <w:bookmarkStart w:id="29" w:name="_Ref377050478"/>
      <w:r w:rsidRPr="00F44471">
        <w:rPr>
          <w:rFonts w:cs="Arial"/>
          <w:b w:val="0"/>
          <w:sz w:val="22"/>
          <w:szCs w:val="22"/>
        </w:rPr>
        <w:t xml:space="preserve">The Supplier </w:t>
      </w:r>
      <w:r w:rsidR="00CE66FD" w:rsidRPr="00F44471">
        <w:rPr>
          <w:rFonts w:cs="Arial"/>
          <w:b w:val="0"/>
          <w:sz w:val="22"/>
          <w:szCs w:val="22"/>
        </w:rPr>
        <w:t>shall</w:t>
      </w:r>
      <w:r w:rsidRPr="00F44471">
        <w:rPr>
          <w:rFonts w:cs="Arial"/>
          <w:b w:val="0"/>
          <w:sz w:val="22"/>
          <w:szCs w:val="22"/>
        </w:rPr>
        <w:t xml:space="preserve"> reimburse the Customer for any loss or damage to the equipment (other than deterioration resulting from normal and proper use) caused by </w:t>
      </w:r>
      <w:r w:rsidR="00CE66FD" w:rsidRPr="00F44471">
        <w:rPr>
          <w:rFonts w:cs="Arial"/>
          <w:b w:val="0"/>
          <w:sz w:val="22"/>
          <w:szCs w:val="22"/>
        </w:rPr>
        <w:t xml:space="preserve">the Supplier or </w:t>
      </w:r>
      <w:r w:rsidRPr="00F44471">
        <w:rPr>
          <w:rFonts w:cs="Arial"/>
          <w:b w:val="0"/>
          <w:sz w:val="22"/>
          <w:szCs w:val="22"/>
        </w:rPr>
        <w:t xml:space="preserve">any Staff.  Equipment supplied by the Customer </w:t>
      </w:r>
      <w:r w:rsidR="00CE66FD" w:rsidRPr="00F44471">
        <w:rPr>
          <w:rFonts w:cs="Arial"/>
          <w:b w:val="0"/>
          <w:sz w:val="22"/>
          <w:szCs w:val="22"/>
        </w:rPr>
        <w:t>shall</w:t>
      </w:r>
      <w:r w:rsidRPr="00F44471">
        <w:rPr>
          <w:rFonts w:cs="Arial"/>
          <w:b w:val="0"/>
          <w:sz w:val="22"/>
          <w:szCs w:val="22"/>
        </w:rPr>
        <w:t xml:space="preserve"> be deemed to be in a good condition when received by the Supplier </w:t>
      </w:r>
      <w:r w:rsidR="00CE66FD" w:rsidRPr="00F44471">
        <w:rPr>
          <w:rFonts w:cs="Arial"/>
          <w:b w:val="0"/>
          <w:sz w:val="22"/>
          <w:szCs w:val="22"/>
        </w:rPr>
        <w:t xml:space="preserve">or relevant Staff </w:t>
      </w:r>
      <w:r w:rsidRPr="00F44471">
        <w:rPr>
          <w:rFonts w:cs="Arial"/>
          <w:b w:val="0"/>
          <w:sz w:val="22"/>
          <w:szCs w:val="22"/>
        </w:rPr>
        <w:t xml:space="preserve">unless the Customer is notified otherwise in writing within </w:t>
      </w:r>
      <w:r w:rsidR="00A40749">
        <w:rPr>
          <w:rFonts w:cs="Arial"/>
          <w:b w:val="0"/>
          <w:sz w:val="22"/>
          <w:szCs w:val="22"/>
        </w:rPr>
        <w:t xml:space="preserve">5 </w:t>
      </w:r>
      <w:r w:rsidR="00CB0344">
        <w:rPr>
          <w:rFonts w:cs="Arial"/>
          <w:b w:val="0"/>
          <w:sz w:val="22"/>
          <w:szCs w:val="22"/>
        </w:rPr>
        <w:t>W</w:t>
      </w:r>
      <w:r w:rsidR="00A40749">
        <w:rPr>
          <w:rFonts w:cs="Arial"/>
          <w:b w:val="0"/>
          <w:sz w:val="22"/>
          <w:szCs w:val="22"/>
        </w:rPr>
        <w:t>orking</w:t>
      </w:r>
      <w:r w:rsidRPr="00F44471">
        <w:rPr>
          <w:rFonts w:cs="Arial"/>
          <w:b w:val="0"/>
          <w:sz w:val="22"/>
          <w:szCs w:val="22"/>
        </w:rPr>
        <w:t xml:space="preserve"> </w:t>
      </w:r>
      <w:r w:rsidR="00CB0344">
        <w:rPr>
          <w:rFonts w:cs="Arial"/>
          <w:b w:val="0"/>
          <w:sz w:val="22"/>
          <w:szCs w:val="22"/>
        </w:rPr>
        <w:t>D</w:t>
      </w:r>
      <w:r w:rsidRPr="00F44471">
        <w:rPr>
          <w:rFonts w:cs="Arial"/>
          <w:b w:val="0"/>
          <w:sz w:val="22"/>
          <w:szCs w:val="22"/>
        </w:rPr>
        <w:t>ays.</w:t>
      </w:r>
      <w:bookmarkEnd w:id="29"/>
    </w:p>
    <w:p w14:paraId="1CEC9F1F" w14:textId="77777777" w:rsidR="00B5164F" w:rsidRPr="00A57A84" w:rsidRDefault="007809CF" w:rsidP="00E57656">
      <w:pPr>
        <w:pStyle w:val="Level1Heading"/>
        <w:tabs>
          <w:tab w:val="clear" w:pos="851"/>
          <w:tab w:val="num" w:pos="709"/>
        </w:tabs>
        <w:spacing w:before="200" w:line="276" w:lineRule="auto"/>
        <w:ind w:left="709" w:hanging="709"/>
        <w:rPr>
          <w:rFonts w:cs="Arial"/>
          <w:szCs w:val="22"/>
        </w:rPr>
      </w:pPr>
      <w:bookmarkStart w:id="30" w:name="_Ref377050486"/>
      <w:bookmarkStart w:id="31" w:name="_Toc529880922"/>
      <w:r w:rsidRPr="00A57A84">
        <w:rPr>
          <w:rFonts w:cs="Arial"/>
          <w:szCs w:val="22"/>
        </w:rPr>
        <w:lastRenderedPageBreak/>
        <w:t>Staff</w:t>
      </w:r>
      <w:r w:rsidR="00B5164F" w:rsidRPr="00A57A84">
        <w:rPr>
          <w:rFonts w:cs="Arial"/>
          <w:szCs w:val="22"/>
        </w:rPr>
        <w:t xml:space="preserve"> </w:t>
      </w:r>
      <w:r w:rsidR="0087367A" w:rsidRPr="00A57A84">
        <w:rPr>
          <w:rFonts w:cs="Arial"/>
          <w:szCs w:val="22"/>
        </w:rPr>
        <w:t>and Key Personnel</w:t>
      </w:r>
      <w:bookmarkEnd w:id="30"/>
      <w:bookmarkEnd w:id="31"/>
    </w:p>
    <w:p w14:paraId="3CA11E49" w14:textId="77777777" w:rsidR="0087367A" w:rsidRPr="00F44471" w:rsidRDefault="00085042" w:rsidP="00E57656">
      <w:pPr>
        <w:pStyle w:val="Level2Heading"/>
        <w:tabs>
          <w:tab w:val="clear" w:pos="1031"/>
          <w:tab w:val="num" w:pos="709"/>
        </w:tabs>
        <w:spacing w:before="200" w:line="276" w:lineRule="auto"/>
        <w:ind w:left="709" w:hanging="709"/>
        <w:rPr>
          <w:rFonts w:cs="Arial"/>
          <w:b w:val="0"/>
          <w:sz w:val="22"/>
          <w:szCs w:val="22"/>
        </w:rPr>
      </w:pPr>
      <w:r w:rsidRPr="00F44471">
        <w:rPr>
          <w:rFonts w:cs="Arial"/>
          <w:b w:val="0"/>
          <w:sz w:val="22"/>
          <w:szCs w:val="22"/>
          <w:lang w:eastAsia="en-US"/>
        </w:rPr>
        <w:t>If the Customer reasonably believes that any of the Staff are unsuitable to undertake work in respect of the Agreement, it may</w:t>
      </w:r>
      <w:r w:rsidR="0087367A" w:rsidRPr="00F44471">
        <w:rPr>
          <w:rFonts w:cs="Arial"/>
          <w:b w:val="0"/>
          <w:sz w:val="22"/>
          <w:szCs w:val="22"/>
        </w:rPr>
        <w:t>, by giving written notice to the Supplier:</w:t>
      </w:r>
    </w:p>
    <w:p w14:paraId="0C13AEF0" w14:textId="77777777" w:rsidR="00085042" w:rsidRPr="00F44471" w:rsidRDefault="00085042"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refuse admission to the relevant person(s) to the </w:t>
      </w:r>
      <w:r w:rsidR="00420995">
        <w:rPr>
          <w:rFonts w:cs="Arial"/>
          <w:sz w:val="22"/>
          <w:szCs w:val="22"/>
        </w:rPr>
        <w:t>Customer’s</w:t>
      </w:r>
      <w:r w:rsidRPr="00F44471">
        <w:rPr>
          <w:rFonts w:cs="Arial"/>
          <w:sz w:val="22"/>
          <w:szCs w:val="22"/>
        </w:rPr>
        <w:t xml:space="preserve"> </w:t>
      </w:r>
      <w:proofErr w:type="gramStart"/>
      <w:r w:rsidR="0040675F">
        <w:rPr>
          <w:rFonts w:cs="Arial"/>
          <w:sz w:val="22"/>
          <w:szCs w:val="22"/>
        </w:rPr>
        <w:t>p</w:t>
      </w:r>
      <w:r w:rsidRPr="00F44471">
        <w:rPr>
          <w:rFonts w:cs="Arial"/>
          <w:sz w:val="22"/>
          <w:szCs w:val="22"/>
        </w:rPr>
        <w:t>remises;</w:t>
      </w:r>
      <w:proofErr w:type="gramEnd"/>
      <w:r w:rsidRPr="00F44471">
        <w:rPr>
          <w:rFonts w:cs="Arial"/>
          <w:sz w:val="22"/>
          <w:szCs w:val="22"/>
        </w:rPr>
        <w:t xml:space="preserve"> </w:t>
      </w:r>
    </w:p>
    <w:p w14:paraId="6A2AED8C" w14:textId="77777777" w:rsidR="00085042" w:rsidRPr="00F44471" w:rsidRDefault="00085042"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direct the Supplier to end the involvement in the provision of the Services of the relevant person(s); and/or</w:t>
      </w:r>
    </w:p>
    <w:p w14:paraId="0BE81530" w14:textId="77777777" w:rsidR="0087367A" w:rsidRPr="00F44471" w:rsidRDefault="0087367A"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require that the Supplier replace any person removed under this </w:t>
      </w:r>
      <w:r w:rsidR="00613316">
        <w:rPr>
          <w:rFonts w:cs="Arial"/>
          <w:sz w:val="22"/>
          <w:szCs w:val="22"/>
        </w:rPr>
        <w:t>clause </w:t>
      </w:r>
      <w:r w:rsidRPr="00F44471">
        <w:rPr>
          <w:rFonts w:cs="Arial"/>
          <w:sz w:val="22"/>
          <w:szCs w:val="22"/>
        </w:rPr>
        <w:t xml:space="preserve">with another suitably qualified person and procure that any security pass issued by the Customer to the </w:t>
      </w:r>
      <w:r w:rsidR="00895B85" w:rsidRPr="00F44471">
        <w:rPr>
          <w:rFonts w:cs="Arial"/>
          <w:sz w:val="22"/>
          <w:szCs w:val="22"/>
        </w:rPr>
        <w:t>person removed is surrendered,</w:t>
      </w:r>
    </w:p>
    <w:p w14:paraId="6181998B" w14:textId="77777777" w:rsidR="0087367A" w:rsidRPr="00F44471" w:rsidRDefault="0087367A" w:rsidP="006B6BDC">
      <w:pPr>
        <w:pStyle w:val="Level2Heading"/>
        <w:keepNext w:val="0"/>
        <w:numPr>
          <w:ilvl w:val="0"/>
          <w:numId w:val="0"/>
        </w:numPr>
        <w:spacing w:before="200" w:line="276" w:lineRule="auto"/>
        <w:ind w:left="709"/>
        <w:rPr>
          <w:rFonts w:cs="Arial"/>
          <w:b w:val="0"/>
          <w:sz w:val="22"/>
          <w:szCs w:val="22"/>
        </w:rPr>
      </w:pPr>
      <w:bookmarkStart w:id="32" w:name="_Ref260825729"/>
      <w:r w:rsidRPr="00F44471">
        <w:rPr>
          <w:rFonts w:cs="Arial"/>
          <w:b w:val="0"/>
          <w:sz w:val="22"/>
          <w:szCs w:val="22"/>
        </w:rPr>
        <w:t xml:space="preserve">and the Supplier </w:t>
      </w:r>
      <w:r w:rsidR="00DF373A">
        <w:rPr>
          <w:rFonts w:cs="Arial"/>
          <w:b w:val="0"/>
          <w:sz w:val="22"/>
          <w:szCs w:val="22"/>
        </w:rPr>
        <w:t>shall</w:t>
      </w:r>
      <w:r w:rsidRPr="00F44471">
        <w:rPr>
          <w:rFonts w:cs="Arial"/>
          <w:b w:val="0"/>
          <w:sz w:val="22"/>
          <w:szCs w:val="22"/>
        </w:rPr>
        <w:t xml:space="preserve"> comply with any such notice. </w:t>
      </w:r>
    </w:p>
    <w:p w14:paraId="43EC51CC" w14:textId="77777777" w:rsidR="006E69DC" w:rsidRPr="00F44471" w:rsidRDefault="0087367A" w:rsidP="006B6BDC">
      <w:pPr>
        <w:pStyle w:val="Level2Heading"/>
        <w:keepNext w:val="0"/>
        <w:tabs>
          <w:tab w:val="clear" w:pos="1031"/>
          <w:tab w:val="num" w:pos="709"/>
        </w:tabs>
        <w:spacing w:before="200" w:line="276" w:lineRule="auto"/>
        <w:ind w:left="709" w:hanging="709"/>
        <w:rPr>
          <w:rFonts w:cs="Arial"/>
          <w:b w:val="0"/>
          <w:sz w:val="22"/>
          <w:szCs w:val="22"/>
        </w:rPr>
      </w:pPr>
      <w:bookmarkStart w:id="33" w:name="_Ref377050375"/>
      <w:bookmarkEnd w:id="32"/>
      <w:r w:rsidRPr="00F44471">
        <w:rPr>
          <w:rFonts w:cs="Arial"/>
          <w:b w:val="0"/>
          <w:sz w:val="22"/>
          <w:szCs w:val="22"/>
          <w:lang w:eastAsia="en-US"/>
        </w:rPr>
        <w:t>The</w:t>
      </w:r>
      <w:r w:rsidRPr="00F44471">
        <w:rPr>
          <w:rFonts w:cs="Arial"/>
          <w:b w:val="0"/>
          <w:sz w:val="22"/>
          <w:szCs w:val="22"/>
        </w:rPr>
        <w:t xml:space="preserve"> Supplier </w:t>
      </w:r>
      <w:r w:rsidR="00085042" w:rsidRPr="00F44471">
        <w:rPr>
          <w:rFonts w:cs="Arial"/>
          <w:b w:val="0"/>
          <w:sz w:val="22"/>
          <w:szCs w:val="22"/>
        </w:rPr>
        <w:t>shall</w:t>
      </w:r>
      <w:r w:rsidR="006E69DC" w:rsidRPr="00F44471">
        <w:rPr>
          <w:rFonts w:cs="Arial"/>
          <w:b w:val="0"/>
          <w:sz w:val="22"/>
          <w:szCs w:val="22"/>
        </w:rPr>
        <w:t>:</w:t>
      </w:r>
      <w:bookmarkEnd w:id="33"/>
      <w:r w:rsidR="006E69DC" w:rsidRPr="00F44471">
        <w:rPr>
          <w:rFonts w:cs="Arial"/>
          <w:b w:val="0"/>
          <w:sz w:val="22"/>
          <w:szCs w:val="22"/>
        </w:rPr>
        <w:t xml:space="preserve"> </w:t>
      </w:r>
    </w:p>
    <w:p w14:paraId="5C0AD2F4" w14:textId="77777777" w:rsidR="006E69DC" w:rsidRPr="00F44471" w:rsidRDefault="006E69DC"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ensure that all Staff are vetted in accordance with the</w:t>
      </w:r>
      <w:r w:rsidR="0087367A" w:rsidRPr="00F44471">
        <w:rPr>
          <w:rFonts w:cs="Arial"/>
          <w:sz w:val="22"/>
          <w:szCs w:val="22"/>
        </w:rPr>
        <w:t xml:space="preserve"> Staff Vetting </w:t>
      </w:r>
      <w:proofErr w:type="gramStart"/>
      <w:r w:rsidR="0087367A" w:rsidRPr="00F44471">
        <w:rPr>
          <w:rFonts w:cs="Arial"/>
          <w:sz w:val="22"/>
          <w:szCs w:val="22"/>
        </w:rPr>
        <w:t>Procedures</w:t>
      </w:r>
      <w:r w:rsidRPr="00F44471">
        <w:rPr>
          <w:rFonts w:cs="Arial"/>
          <w:sz w:val="22"/>
          <w:szCs w:val="22"/>
        </w:rPr>
        <w:t>;</w:t>
      </w:r>
      <w:proofErr w:type="gramEnd"/>
    </w:p>
    <w:p w14:paraId="264BBE4C" w14:textId="77777777" w:rsidR="006E69DC" w:rsidRPr="00F44471" w:rsidRDefault="006E69DC"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if requested, provide the Customer with a list of the names and addresses (and any other relevant information) of all persons who may require admission to the Customer’s premises in connection with the Agreement; and</w:t>
      </w:r>
    </w:p>
    <w:p w14:paraId="42D0336A" w14:textId="4C4AAC11" w:rsidR="0087367A" w:rsidRDefault="006E69DC"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procure that all Staff comply with any rules, regulations and requirements reaso</w:t>
      </w:r>
      <w:r w:rsidR="00F65D61">
        <w:rPr>
          <w:rFonts w:cs="Arial"/>
          <w:sz w:val="22"/>
          <w:szCs w:val="22"/>
        </w:rPr>
        <w:t>nably specified by the Customer; and</w:t>
      </w:r>
    </w:p>
    <w:p w14:paraId="361661CB" w14:textId="67F97B1B" w:rsidR="00F65D61" w:rsidRPr="00F44471" w:rsidRDefault="00F65D61" w:rsidP="006B6BDC">
      <w:pPr>
        <w:pStyle w:val="Level3Number"/>
        <w:tabs>
          <w:tab w:val="clear" w:pos="1986"/>
          <w:tab w:val="num" w:pos="1701"/>
        </w:tabs>
        <w:spacing w:before="200" w:line="276" w:lineRule="auto"/>
        <w:ind w:left="1701" w:hanging="992"/>
        <w:rPr>
          <w:rFonts w:cs="Arial"/>
          <w:sz w:val="22"/>
          <w:szCs w:val="22"/>
        </w:rPr>
      </w:pPr>
      <w:r>
        <w:rPr>
          <w:rFonts w:cs="Arial"/>
          <w:sz w:val="22"/>
          <w:szCs w:val="22"/>
        </w:rPr>
        <w:t xml:space="preserve">ensure that all Staff </w:t>
      </w:r>
      <w:r w:rsidR="00A13E99">
        <w:rPr>
          <w:rFonts w:cs="Arial"/>
          <w:sz w:val="22"/>
          <w:szCs w:val="22"/>
        </w:rPr>
        <w:t>comply with</w:t>
      </w:r>
      <w:r>
        <w:rPr>
          <w:rFonts w:cs="Arial"/>
          <w:sz w:val="22"/>
          <w:szCs w:val="22"/>
        </w:rPr>
        <w:t xml:space="preserve"> Schedule 8, Safeguarding </w:t>
      </w:r>
      <w:proofErr w:type="gramStart"/>
      <w:r>
        <w:rPr>
          <w:rFonts w:cs="Arial"/>
          <w:sz w:val="22"/>
          <w:szCs w:val="22"/>
        </w:rPr>
        <w:t>Policy</w:t>
      </w:r>
      <w:proofErr w:type="gramEnd"/>
      <w:r>
        <w:rPr>
          <w:rFonts w:cs="Arial"/>
          <w:sz w:val="22"/>
          <w:szCs w:val="22"/>
        </w:rPr>
        <w:t xml:space="preserve"> </w:t>
      </w:r>
      <w:r w:rsidR="00AC6B08">
        <w:rPr>
          <w:rFonts w:cs="Arial"/>
          <w:sz w:val="22"/>
          <w:szCs w:val="22"/>
        </w:rPr>
        <w:t xml:space="preserve">and </w:t>
      </w:r>
      <w:r>
        <w:rPr>
          <w:rFonts w:cs="Arial"/>
          <w:sz w:val="22"/>
          <w:szCs w:val="22"/>
        </w:rPr>
        <w:t>Code of Conduct.</w:t>
      </w:r>
    </w:p>
    <w:p w14:paraId="48514020" w14:textId="77777777" w:rsidR="00CB078F" w:rsidRPr="00F44471" w:rsidRDefault="00CB078F" w:rsidP="006B6BDC">
      <w:pPr>
        <w:pStyle w:val="Level2Heading"/>
        <w:keepNext w:val="0"/>
        <w:tabs>
          <w:tab w:val="clear" w:pos="1031"/>
          <w:tab w:val="num" w:pos="709"/>
        </w:tabs>
        <w:spacing w:before="200" w:line="276" w:lineRule="auto"/>
        <w:ind w:left="709" w:hanging="709"/>
        <w:rPr>
          <w:rFonts w:cs="Arial"/>
          <w:b w:val="0"/>
          <w:sz w:val="22"/>
          <w:szCs w:val="22"/>
          <w:lang w:eastAsia="en-US"/>
        </w:rPr>
      </w:pPr>
      <w:r w:rsidRPr="00F44471">
        <w:rPr>
          <w:rFonts w:cs="Arial"/>
          <w:b w:val="0"/>
          <w:sz w:val="22"/>
          <w:szCs w:val="22"/>
          <w:lang w:eastAsia="en-US"/>
        </w:rPr>
        <w:t xml:space="preserve">Any Key Personnel </w:t>
      </w:r>
      <w:r w:rsidR="00474935" w:rsidRPr="00F44471">
        <w:rPr>
          <w:rFonts w:cs="Arial"/>
          <w:b w:val="0"/>
          <w:sz w:val="22"/>
          <w:szCs w:val="22"/>
          <w:lang w:eastAsia="en-US"/>
        </w:rPr>
        <w:t>shall</w:t>
      </w:r>
      <w:r w:rsidRPr="00F44471">
        <w:rPr>
          <w:rFonts w:cs="Arial"/>
          <w:b w:val="0"/>
          <w:sz w:val="22"/>
          <w:szCs w:val="22"/>
          <w:lang w:eastAsia="en-US"/>
        </w:rPr>
        <w:t xml:space="preserve"> not be released from supp</w:t>
      </w:r>
      <w:r w:rsidR="00474935" w:rsidRPr="00F44471">
        <w:rPr>
          <w:rFonts w:cs="Arial"/>
          <w:b w:val="0"/>
          <w:sz w:val="22"/>
          <w:szCs w:val="22"/>
          <w:lang w:eastAsia="en-US"/>
        </w:rPr>
        <w:t>lying the Services without the a</w:t>
      </w:r>
      <w:r w:rsidRPr="00F44471">
        <w:rPr>
          <w:rFonts w:cs="Arial"/>
          <w:b w:val="0"/>
          <w:sz w:val="22"/>
          <w:szCs w:val="22"/>
          <w:lang w:eastAsia="en-US"/>
        </w:rPr>
        <w:t>greement of the Customer, except by reason of long-term sickness, maternity leave, paternity leave, termination of employment or other extenuating circumstances.</w:t>
      </w:r>
    </w:p>
    <w:p w14:paraId="7015E490" w14:textId="77777777" w:rsidR="00F87EB9" w:rsidRDefault="00CB078F" w:rsidP="006B6BDC">
      <w:pPr>
        <w:pStyle w:val="Level2Heading"/>
        <w:keepNext w:val="0"/>
        <w:tabs>
          <w:tab w:val="clear" w:pos="1031"/>
          <w:tab w:val="num" w:pos="709"/>
        </w:tabs>
        <w:spacing w:before="200" w:line="276" w:lineRule="auto"/>
        <w:ind w:left="709" w:hanging="709"/>
        <w:rPr>
          <w:rFonts w:cs="Arial"/>
          <w:b w:val="0"/>
          <w:sz w:val="22"/>
          <w:szCs w:val="22"/>
          <w:lang w:eastAsia="en-US"/>
        </w:rPr>
      </w:pPr>
      <w:r w:rsidRPr="00F44471">
        <w:rPr>
          <w:rFonts w:cs="Arial"/>
          <w:b w:val="0"/>
          <w:sz w:val="22"/>
          <w:szCs w:val="22"/>
          <w:lang w:eastAsia="en-US"/>
        </w:rPr>
        <w:t xml:space="preserve">Any replacements to the Key Personnel </w:t>
      </w:r>
      <w:r w:rsidR="00474935" w:rsidRPr="00F44471">
        <w:rPr>
          <w:rFonts w:cs="Arial"/>
          <w:b w:val="0"/>
          <w:sz w:val="22"/>
          <w:szCs w:val="22"/>
          <w:lang w:eastAsia="en-US"/>
        </w:rPr>
        <w:t>shall</w:t>
      </w:r>
      <w:r w:rsidRPr="00F44471">
        <w:rPr>
          <w:rFonts w:cs="Arial"/>
          <w:b w:val="0"/>
          <w:sz w:val="22"/>
          <w:szCs w:val="22"/>
          <w:lang w:eastAsia="en-US"/>
        </w:rPr>
        <w:t xml:space="preserve"> be subject to the </w:t>
      </w:r>
      <w:r w:rsidR="00474935" w:rsidRPr="00F44471">
        <w:rPr>
          <w:rFonts w:cs="Arial"/>
          <w:b w:val="0"/>
          <w:sz w:val="22"/>
          <w:szCs w:val="22"/>
          <w:lang w:eastAsia="en-US"/>
        </w:rPr>
        <w:t xml:space="preserve">prior written </w:t>
      </w:r>
      <w:r w:rsidRPr="00F44471">
        <w:rPr>
          <w:rFonts w:cs="Arial"/>
          <w:b w:val="0"/>
          <w:sz w:val="22"/>
          <w:szCs w:val="22"/>
          <w:lang w:eastAsia="en-US"/>
        </w:rPr>
        <w:t xml:space="preserve">agreement of the Customer (not to be unreasonably withheld). Such replacements </w:t>
      </w:r>
      <w:r w:rsidR="00474935" w:rsidRPr="00F44471">
        <w:rPr>
          <w:rFonts w:cs="Arial"/>
          <w:b w:val="0"/>
          <w:sz w:val="22"/>
          <w:szCs w:val="22"/>
          <w:lang w:eastAsia="en-US"/>
        </w:rPr>
        <w:t>shall</w:t>
      </w:r>
      <w:r w:rsidRPr="00F44471">
        <w:rPr>
          <w:rFonts w:cs="Arial"/>
          <w:b w:val="0"/>
          <w:sz w:val="22"/>
          <w:szCs w:val="22"/>
          <w:lang w:eastAsia="en-US"/>
        </w:rPr>
        <w:t xml:space="preserve"> be of at least equal status or of equivalent experience and skills to the Key Personnel being replaced and be suitable for the responsibilities of that person in relation to the Services.</w:t>
      </w:r>
    </w:p>
    <w:p w14:paraId="12EE5975" w14:textId="77777777" w:rsidR="00EE7C6B" w:rsidRPr="00F44471" w:rsidRDefault="00EE7C6B" w:rsidP="006B6BDC">
      <w:pPr>
        <w:pStyle w:val="Level1Heading"/>
        <w:tabs>
          <w:tab w:val="clear" w:pos="851"/>
          <w:tab w:val="num" w:pos="709"/>
        </w:tabs>
        <w:spacing w:before="200" w:line="276" w:lineRule="auto"/>
        <w:ind w:left="709" w:hanging="709"/>
        <w:rPr>
          <w:rFonts w:cs="Arial"/>
          <w:szCs w:val="22"/>
        </w:rPr>
      </w:pPr>
      <w:bookmarkStart w:id="34" w:name="_Toc529880923"/>
      <w:r w:rsidRPr="00F44471">
        <w:rPr>
          <w:rFonts w:cs="Arial"/>
          <w:szCs w:val="22"/>
        </w:rPr>
        <w:t>Assignment and sub-contracting</w:t>
      </w:r>
      <w:bookmarkEnd w:id="34"/>
    </w:p>
    <w:p w14:paraId="5CEA9BC5" w14:textId="77777777" w:rsidR="00EE7C6B" w:rsidRPr="00F44471" w:rsidRDefault="00EE7C6B" w:rsidP="006B6BDC">
      <w:pPr>
        <w:pStyle w:val="Level2Heading"/>
        <w:keepNext w:val="0"/>
        <w:tabs>
          <w:tab w:val="clear" w:pos="1031"/>
          <w:tab w:val="num" w:pos="709"/>
        </w:tabs>
        <w:spacing w:before="200" w:line="276" w:lineRule="auto"/>
        <w:ind w:left="709" w:hanging="709"/>
        <w:rPr>
          <w:rFonts w:cs="Arial"/>
          <w:b w:val="0"/>
          <w:sz w:val="22"/>
          <w:szCs w:val="22"/>
          <w:lang w:eastAsia="en-US"/>
        </w:rPr>
      </w:pPr>
      <w:r w:rsidRPr="00F44471">
        <w:rPr>
          <w:rFonts w:cs="Arial"/>
          <w:b w:val="0"/>
          <w:sz w:val="22"/>
          <w:szCs w:val="22"/>
          <w:lang w:eastAsia="en-US"/>
        </w:rPr>
        <w:t xml:space="preserve">The Supplier shall not without the written consent of the Customer assign, sub-contract, novate or in any way dispose of the benefit and/ or the burden of the </w:t>
      </w:r>
      <w:r w:rsidRPr="002D0B50">
        <w:rPr>
          <w:rFonts w:cs="Arial"/>
          <w:b w:val="0"/>
          <w:sz w:val="22"/>
          <w:szCs w:val="22"/>
          <w:lang w:eastAsia="en-US"/>
        </w:rPr>
        <w:t>Agreement or any part of</w:t>
      </w:r>
      <w:r w:rsidRPr="00F44471">
        <w:rPr>
          <w:rFonts w:cs="Arial"/>
          <w:b w:val="0"/>
          <w:sz w:val="22"/>
          <w:szCs w:val="22"/>
          <w:lang w:eastAsia="en-US"/>
        </w:rPr>
        <w:t xml:space="preserve"> the Agreement.  The Customer may, in the granting of such consent, provide for additional terms and conditions relating to such assignment, sub-contract, novation or disposal.  The Supplier shall be responsible for the acts and omissions of its sub-contractors as though those acts and omissions were its own.  </w:t>
      </w:r>
    </w:p>
    <w:p w14:paraId="2F66AC3C" w14:textId="77777777" w:rsidR="00EE7C6B" w:rsidRPr="002D0B50" w:rsidRDefault="00EE7C6B" w:rsidP="006B6BDC">
      <w:pPr>
        <w:pStyle w:val="Level2Heading"/>
        <w:keepNext w:val="0"/>
        <w:tabs>
          <w:tab w:val="clear" w:pos="1031"/>
          <w:tab w:val="num" w:pos="709"/>
        </w:tabs>
        <w:spacing w:before="200" w:line="276" w:lineRule="auto"/>
        <w:ind w:left="709" w:hanging="709"/>
        <w:rPr>
          <w:rFonts w:cs="Arial"/>
          <w:b w:val="0"/>
          <w:sz w:val="22"/>
          <w:szCs w:val="22"/>
          <w:lang w:eastAsia="en-US"/>
        </w:rPr>
      </w:pPr>
      <w:r w:rsidRPr="002D0B50">
        <w:rPr>
          <w:rFonts w:cs="Arial"/>
          <w:b w:val="0"/>
          <w:sz w:val="22"/>
          <w:szCs w:val="22"/>
          <w:lang w:eastAsia="en-US"/>
        </w:rPr>
        <w:t>Where the Customer has consented to the placing of sub-contracts</w:t>
      </w:r>
      <w:r w:rsidR="00613316" w:rsidRPr="002D0B50">
        <w:rPr>
          <w:rFonts w:cs="Arial"/>
          <w:b w:val="0"/>
          <w:sz w:val="22"/>
          <w:szCs w:val="22"/>
          <w:lang w:eastAsia="en-US"/>
        </w:rPr>
        <w:t>,</w:t>
      </w:r>
      <w:r w:rsidRPr="002D0B50">
        <w:rPr>
          <w:rFonts w:cs="Arial"/>
          <w:b w:val="0"/>
          <w:sz w:val="22"/>
          <w:szCs w:val="22"/>
          <w:lang w:eastAsia="en-US"/>
        </w:rPr>
        <w:t xml:space="preserve"> </w:t>
      </w:r>
      <w:r w:rsidR="00613316" w:rsidRPr="002D0B50">
        <w:rPr>
          <w:rFonts w:cs="Arial"/>
          <w:b w:val="0"/>
          <w:sz w:val="22"/>
          <w:szCs w:val="22"/>
          <w:lang w:eastAsia="en-US"/>
        </w:rPr>
        <w:t xml:space="preserve">the Supplier shall, </w:t>
      </w:r>
      <w:r w:rsidRPr="002D0B50">
        <w:rPr>
          <w:rFonts w:cs="Arial"/>
          <w:b w:val="0"/>
          <w:sz w:val="22"/>
          <w:szCs w:val="22"/>
          <w:lang w:eastAsia="en-US"/>
        </w:rPr>
        <w:t xml:space="preserve">at the request of the Customer, </w:t>
      </w:r>
      <w:r w:rsidR="00613316" w:rsidRPr="002D0B50">
        <w:rPr>
          <w:rFonts w:cs="Arial"/>
          <w:b w:val="0"/>
          <w:sz w:val="22"/>
          <w:szCs w:val="22"/>
          <w:lang w:eastAsia="en-US"/>
        </w:rPr>
        <w:t xml:space="preserve">send copies of each sub-contract, </w:t>
      </w:r>
      <w:r w:rsidRPr="002D0B50">
        <w:rPr>
          <w:rFonts w:cs="Arial"/>
          <w:b w:val="0"/>
          <w:sz w:val="22"/>
          <w:szCs w:val="22"/>
          <w:lang w:eastAsia="en-US"/>
        </w:rPr>
        <w:t>to the Customer as soon as is reasonably practicable.</w:t>
      </w:r>
    </w:p>
    <w:p w14:paraId="10EA4135" w14:textId="77777777" w:rsidR="00EE7C6B" w:rsidRPr="00F44471" w:rsidRDefault="00EE7C6B" w:rsidP="006B6BDC">
      <w:pPr>
        <w:pStyle w:val="Level2Heading"/>
        <w:keepNext w:val="0"/>
        <w:tabs>
          <w:tab w:val="clear" w:pos="1031"/>
          <w:tab w:val="num" w:pos="709"/>
        </w:tabs>
        <w:spacing w:before="200" w:line="276" w:lineRule="auto"/>
        <w:ind w:left="709" w:hanging="709"/>
        <w:rPr>
          <w:rFonts w:cs="Arial"/>
          <w:b w:val="0"/>
          <w:sz w:val="22"/>
          <w:szCs w:val="22"/>
          <w:lang w:eastAsia="en-US"/>
        </w:rPr>
      </w:pPr>
      <w:r w:rsidRPr="00F44471">
        <w:rPr>
          <w:rFonts w:cs="Arial"/>
          <w:b w:val="0"/>
          <w:sz w:val="22"/>
          <w:szCs w:val="22"/>
          <w:lang w:eastAsia="en-US"/>
        </w:rPr>
        <w:lastRenderedPageBreak/>
        <w:t xml:space="preserve">The Customer may assign, novate, or otherwise dispose of its rights and obligations under the Agreement without the consent of the Supplier provided that such assignment, </w:t>
      </w:r>
      <w:proofErr w:type="gramStart"/>
      <w:r w:rsidRPr="00F44471">
        <w:rPr>
          <w:rFonts w:cs="Arial"/>
          <w:b w:val="0"/>
          <w:sz w:val="22"/>
          <w:szCs w:val="22"/>
          <w:lang w:eastAsia="en-US"/>
        </w:rPr>
        <w:t>novation</w:t>
      </w:r>
      <w:proofErr w:type="gramEnd"/>
      <w:r w:rsidRPr="00F44471">
        <w:rPr>
          <w:rFonts w:cs="Arial"/>
          <w:b w:val="0"/>
          <w:sz w:val="22"/>
          <w:szCs w:val="22"/>
          <w:lang w:eastAsia="en-US"/>
        </w:rPr>
        <w:t xml:space="preserve"> or disposal </w:t>
      </w:r>
      <w:r w:rsidR="00DF373A">
        <w:rPr>
          <w:rFonts w:cs="Arial"/>
          <w:b w:val="0"/>
          <w:sz w:val="22"/>
          <w:szCs w:val="22"/>
          <w:lang w:eastAsia="en-US"/>
        </w:rPr>
        <w:t>shall</w:t>
      </w:r>
      <w:r w:rsidRPr="00F44471">
        <w:rPr>
          <w:rFonts w:cs="Arial"/>
          <w:b w:val="0"/>
          <w:sz w:val="22"/>
          <w:szCs w:val="22"/>
          <w:lang w:eastAsia="en-US"/>
        </w:rPr>
        <w:t xml:space="preserve"> not increase the burden of the Supplier’s obligations under the Agreement. </w:t>
      </w:r>
    </w:p>
    <w:p w14:paraId="05D445B4" w14:textId="77777777" w:rsidR="00CB078F" w:rsidRPr="00F44471" w:rsidRDefault="00CB078F" w:rsidP="006B6BDC">
      <w:pPr>
        <w:pStyle w:val="Level1Heading"/>
        <w:tabs>
          <w:tab w:val="clear" w:pos="851"/>
          <w:tab w:val="num" w:pos="709"/>
        </w:tabs>
        <w:spacing w:before="200" w:line="276" w:lineRule="auto"/>
        <w:ind w:left="709" w:hanging="709"/>
        <w:rPr>
          <w:rFonts w:cs="Arial"/>
          <w:szCs w:val="22"/>
        </w:rPr>
      </w:pPr>
      <w:bookmarkStart w:id="35" w:name="_Ref377050494"/>
      <w:bookmarkStart w:id="36" w:name="_Toc529880924"/>
      <w:r w:rsidRPr="00F44471">
        <w:rPr>
          <w:rFonts w:cs="Arial"/>
          <w:szCs w:val="22"/>
        </w:rPr>
        <w:t>Intellectual Property Rights</w:t>
      </w:r>
      <w:bookmarkEnd w:id="35"/>
      <w:bookmarkEnd w:id="36"/>
    </w:p>
    <w:p w14:paraId="3B82CDC0" w14:textId="77777777" w:rsidR="009B1A20" w:rsidRPr="00F44471" w:rsidRDefault="009B1A20" w:rsidP="006B6BDC">
      <w:pPr>
        <w:pStyle w:val="Level2Heading"/>
        <w:keepNext w:val="0"/>
        <w:tabs>
          <w:tab w:val="clear" w:pos="1031"/>
          <w:tab w:val="num" w:pos="709"/>
        </w:tabs>
        <w:spacing w:before="200" w:line="276" w:lineRule="auto"/>
        <w:ind w:left="709" w:hanging="709"/>
        <w:rPr>
          <w:rFonts w:cs="Arial"/>
          <w:b w:val="0"/>
          <w:sz w:val="22"/>
          <w:szCs w:val="22"/>
          <w:lang w:eastAsia="en-US"/>
        </w:rPr>
      </w:pPr>
      <w:r w:rsidRPr="00F44471">
        <w:rPr>
          <w:rFonts w:cs="Arial"/>
          <w:b w:val="0"/>
          <w:sz w:val="22"/>
          <w:szCs w:val="22"/>
          <w:lang w:eastAsia="en-US"/>
        </w:rPr>
        <w:t xml:space="preserve">All intellectual property rights in any materials provided by the Customer to the Supplier for the purposes of this Agreement shall remain the property of the Customer but the Customer hereby grants the Supplier a royalty-free, </w:t>
      </w:r>
      <w:proofErr w:type="gramStart"/>
      <w:r w:rsidRPr="00F44471">
        <w:rPr>
          <w:rFonts w:cs="Arial"/>
          <w:b w:val="0"/>
          <w:sz w:val="22"/>
          <w:szCs w:val="22"/>
          <w:lang w:eastAsia="en-US"/>
        </w:rPr>
        <w:t>non-exclusive</w:t>
      </w:r>
      <w:proofErr w:type="gramEnd"/>
      <w:r w:rsidRPr="00F44471">
        <w:rPr>
          <w:rFonts w:cs="Arial"/>
          <w:b w:val="0"/>
          <w:sz w:val="22"/>
          <w:szCs w:val="22"/>
          <w:lang w:eastAsia="en-US"/>
        </w:rPr>
        <w:t xml:space="preserve"> and non-transferable licence to use such materials as required until termination or expiry of the Agreement for the sole purpose of enabling the Supplier to perform its obligations under the Agreement.</w:t>
      </w:r>
    </w:p>
    <w:p w14:paraId="241C23E8" w14:textId="77777777" w:rsidR="009B1A20" w:rsidRPr="00F44471" w:rsidRDefault="009B1A20" w:rsidP="006B6BDC">
      <w:pPr>
        <w:pStyle w:val="Level2Heading"/>
        <w:keepNext w:val="0"/>
        <w:tabs>
          <w:tab w:val="clear" w:pos="1031"/>
          <w:tab w:val="num" w:pos="709"/>
        </w:tabs>
        <w:spacing w:before="200" w:line="276" w:lineRule="auto"/>
        <w:ind w:left="709" w:hanging="709"/>
        <w:rPr>
          <w:rFonts w:cs="Arial"/>
          <w:b w:val="0"/>
          <w:sz w:val="22"/>
          <w:szCs w:val="22"/>
          <w:lang w:eastAsia="en-US"/>
        </w:rPr>
      </w:pPr>
      <w:r w:rsidRPr="00F44471">
        <w:rPr>
          <w:rFonts w:cs="Arial"/>
          <w:b w:val="0"/>
          <w:sz w:val="22"/>
          <w:szCs w:val="22"/>
          <w:lang w:eastAsia="en-US"/>
        </w:rPr>
        <w:t xml:space="preserve">All intellectual property rights in any materials created or developed by the Supplier pursuant to the Agreement or arising </w:t>
      </w:r>
      <w:proofErr w:type="gramStart"/>
      <w:r w:rsidRPr="00F44471">
        <w:rPr>
          <w:rFonts w:cs="Arial"/>
          <w:b w:val="0"/>
          <w:sz w:val="22"/>
          <w:szCs w:val="22"/>
          <w:lang w:eastAsia="en-US"/>
        </w:rPr>
        <w:t>as a result of</w:t>
      </w:r>
      <w:proofErr w:type="gramEnd"/>
      <w:r w:rsidRPr="00F44471">
        <w:rPr>
          <w:rFonts w:cs="Arial"/>
          <w:b w:val="0"/>
          <w:sz w:val="22"/>
          <w:szCs w:val="22"/>
          <w:lang w:eastAsia="en-US"/>
        </w:rPr>
        <w:t xml:space="preserve"> the provision of the </w:t>
      </w:r>
      <w:r w:rsidR="00FC04CC">
        <w:rPr>
          <w:rFonts w:cs="Arial"/>
          <w:b w:val="0"/>
          <w:sz w:val="22"/>
          <w:szCs w:val="22"/>
          <w:lang w:eastAsia="en-US"/>
        </w:rPr>
        <w:t xml:space="preserve">Goods and or </w:t>
      </w:r>
      <w:r w:rsidRPr="00F44471">
        <w:rPr>
          <w:rFonts w:cs="Arial"/>
          <w:b w:val="0"/>
          <w:sz w:val="22"/>
          <w:szCs w:val="22"/>
          <w:lang w:eastAsia="en-US"/>
        </w:rPr>
        <w:t xml:space="preserve">Services shall vest in the Supplier. If, and to the extent, that any intellectual property rights in such materials vest in the Customer by operation of law, the Customer hereby assigns to the Supplier by way of a present assignment of future rights that </w:t>
      </w:r>
      <w:r w:rsidR="00DF373A">
        <w:rPr>
          <w:rFonts w:cs="Arial"/>
          <w:b w:val="0"/>
          <w:sz w:val="22"/>
          <w:szCs w:val="22"/>
          <w:lang w:eastAsia="en-US"/>
        </w:rPr>
        <w:t>shall</w:t>
      </w:r>
      <w:r w:rsidRPr="00F44471">
        <w:rPr>
          <w:rFonts w:cs="Arial"/>
          <w:b w:val="0"/>
          <w:sz w:val="22"/>
          <w:szCs w:val="22"/>
          <w:lang w:eastAsia="en-US"/>
        </w:rPr>
        <w:t xml:space="preserve"> take place immediately on the coming into existence of any such intellectual property rights all its intellectual property rights in such materials (with full title guarantee and free from all </w:t>
      </w:r>
      <w:proofErr w:type="gramStart"/>
      <w:r w:rsidRPr="00F44471">
        <w:rPr>
          <w:rFonts w:cs="Arial"/>
          <w:b w:val="0"/>
          <w:sz w:val="22"/>
          <w:szCs w:val="22"/>
          <w:lang w:eastAsia="en-US"/>
        </w:rPr>
        <w:t>third party</w:t>
      </w:r>
      <w:proofErr w:type="gramEnd"/>
      <w:r w:rsidRPr="00F44471">
        <w:rPr>
          <w:rFonts w:cs="Arial"/>
          <w:b w:val="0"/>
          <w:sz w:val="22"/>
          <w:szCs w:val="22"/>
          <w:lang w:eastAsia="en-US"/>
        </w:rPr>
        <w:t xml:space="preserve"> rights).</w:t>
      </w:r>
    </w:p>
    <w:p w14:paraId="669A36FF" w14:textId="77777777" w:rsidR="009B1A20" w:rsidRPr="00F44471" w:rsidRDefault="009B1A20" w:rsidP="006B6BDC">
      <w:pPr>
        <w:pStyle w:val="Level2Heading"/>
        <w:keepNext w:val="0"/>
        <w:tabs>
          <w:tab w:val="clear" w:pos="1031"/>
          <w:tab w:val="num" w:pos="709"/>
        </w:tabs>
        <w:spacing w:before="200" w:line="276" w:lineRule="auto"/>
        <w:ind w:left="709" w:hanging="709"/>
        <w:rPr>
          <w:rFonts w:cs="Arial"/>
          <w:b w:val="0"/>
          <w:sz w:val="22"/>
          <w:szCs w:val="22"/>
          <w:lang w:eastAsia="en-US"/>
        </w:rPr>
      </w:pPr>
      <w:bookmarkStart w:id="37" w:name="_Ref335833704"/>
      <w:r w:rsidRPr="00F44471">
        <w:rPr>
          <w:rFonts w:cs="Arial"/>
          <w:b w:val="0"/>
          <w:sz w:val="22"/>
          <w:szCs w:val="22"/>
          <w:lang w:eastAsia="en-US"/>
        </w:rPr>
        <w:t>The Supplier hereby grants the Customer:</w:t>
      </w:r>
    </w:p>
    <w:p w14:paraId="453CCBEC" w14:textId="77777777" w:rsidR="009B1A20" w:rsidRPr="00F44471" w:rsidRDefault="009B1A20"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a perpetual, royalty-free, irrevocable, non-exclusive licence </w:t>
      </w:r>
      <w:r w:rsidR="00613316" w:rsidRPr="00F44471">
        <w:rPr>
          <w:rFonts w:cs="Arial"/>
          <w:sz w:val="22"/>
          <w:szCs w:val="22"/>
        </w:rPr>
        <w:t xml:space="preserve">(with a right to sub-license) </w:t>
      </w:r>
      <w:r w:rsidRPr="00F44471">
        <w:rPr>
          <w:rFonts w:cs="Arial"/>
          <w:sz w:val="22"/>
          <w:szCs w:val="22"/>
        </w:rPr>
        <w:t xml:space="preserve">to use all intellectual property rights in the </w:t>
      </w:r>
      <w:r w:rsidR="002D0B50">
        <w:rPr>
          <w:rFonts w:cs="Arial"/>
          <w:sz w:val="22"/>
          <w:szCs w:val="22"/>
        </w:rPr>
        <w:t>materials</w:t>
      </w:r>
      <w:r w:rsidRPr="00F44471">
        <w:rPr>
          <w:rFonts w:cs="Arial"/>
          <w:sz w:val="22"/>
          <w:szCs w:val="22"/>
        </w:rPr>
        <w:t xml:space="preserve"> created or developed pursuant to the Agreement and any intellectual property rights arising </w:t>
      </w:r>
      <w:proofErr w:type="gramStart"/>
      <w:r w:rsidRPr="00F44471">
        <w:rPr>
          <w:rFonts w:cs="Arial"/>
          <w:sz w:val="22"/>
          <w:szCs w:val="22"/>
        </w:rPr>
        <w:t>as a result of</w:t>
      </w:r>
      <w:proofErr w:type="gramEnd"/>
      <w:r w:rsidRPr="00F44471">
        <w:rPr>
          <w:rFonts w:cs="Arial"/>
          <w:sz w:val="22"/>
          <w:szCs w:val="22"/>
        </w:rPr>
        <w:t xml:space="preserve"> the provision of the </w:t>
      </w:r>
      <w:r w:rsidR="00FC04CC">
        <w:rPr>
          <w:rFonts w:cs="Arial"/>
          <w:sz w:val="22"/>
          <w:szCs w:val="22"/>
        </w:rPr>
        <w:t xml:space="preserve">Goods and or </w:t>
      </w:r>
      <w:r w:rsidRPr="00F44471">
        <w:rPr>
          <w:rFonts w:cs="Arial"/>
          <w:sz w:val="22"/>
          <w:szCs w:val="22"/>
        </w:rPr>
        <w:t>Services</w:t>
      </w:r>
      <w:bookmarkEnd w:id="37"/>
      <w:r w:rsidRPr="00F44471">
        <w:rPr>
          <w:rFonts w:cs="Arial"/>
          <w:sz w:val="22"/>
          <w:szCs w:val="22"/>
        </w:rPr>
        <w:t>; and</w:t>
      </w:r>
    </w:p>
    <w:p w14:paraId="4867FD2B" w14:textId="77777777" w:rsidR="00F44471" w:rsidRPr="00F44471" w:rsidRDefault="00653E80" w:rsidP="006B6BDC">
      <w:pPr>
        <w:pStyle w:val="Level3Number"/>
        <w:tabs>
          <w:tab w:val="clear" w:pos="1986"/>
          <w:tab w:val="num" w:pos="1701"/>
        </w:tabs>
        <w:spacing w:before="200" w:line="276" w:lineRule="auto"/>
        <w:ind w:left="1701" w:hanging="992"/>
        <w:rPr>
          <w:rFonts w:cs="Arial"/>
          <w:sz w:val="22"/>
          <w:szCs w:val="22"/>
        </w:rPr>
      </w:pPr>
      <w:r>
        <w:rPr>
          <w:rFonts w:cs="Arial"/>
          <w:sz w:val="22"/>
          <w:szCs w:val="22"/>
        </w:rPr>
        <w:t xml:space="preserve">a perpetual, </w:t>
      </w:r>
      <w:r w:rsidR="009B1A20" w:rsidRPr="00F44471">
        <w:rPr>
          <w:rFonts w:cs="Arial"/>
          <w:sz w:val="22"/>
          <w:szCs w:val="22"/>
        </w:rPr>
        <w:t xml:space="preserve">royalty-free, </w:t>
      </w:r>
      <w:proofErr w:type="gramStart"/>
      <w:r w:rsidR="009B1A20" w:rsidRPr="00F44471">
        <w:rPr>
          <w:rFonts w:cs="Arial"/>
          <w:sz w:val="22"/>
          <w:szCs w:val="22"/>
        </w:rPr>
        <w:t>irrevocable</w:t>
      </w:r>
      <w:proofErr w:type="gramEnd"/>
      <w:r w:rsidR="009B1A20" w:rsidRPr="00F44471">
        <w:rPr>
          <w:rFonts w:cs="Arial"/>
          <w:sz w:val="22"/>
          <w:szCs w:val="22"/>
        </w:rPr>
        <w:t xml:space="preserve"> and non-exclusive licence (with a right to sub-license) to use</w:t>
      </w:r>
      <w:r w:rsidR="00F44471" w:rsidRPr="00F44471">
        <w:rPr>
          <w:rFonts w:cs="Arial"/>
          <w:sz w:val="22"/>
          <w:szCs w:val="22"/>
        </w:rPr>
        <w:t>:</w:t>
      </w:r>
    </w:p>
    <w:p w14:paraId="58682BB1" w14:textId="77777777" w:rsidR="00F44471" w:rsidRPr="00F44471" w:rsidRDefault="009B1A20" w:rsidP="006B6BDC">
      <w:pPr>
        <w:pStyle w:val="Level5Number"/>
        <w:tabs>
          <w:tab w:val="clear" w:pos="1418"/>
          <w:tab w:val="num" w:pos="2410"/>
        </w:tabs>
        <w:spacing w:before="200" w:after="200" w:line="276" w:lineRule="auto"/>
        <w:ind w:left="2410"/>
        <w:rPr>
          <w:rFonts w:cs="Arial"/>
          <w:sz w:val="22"/>
          <w:szCs w:val="22"/>
        </w:rPr>
      </w:pPr>
      <w:r w:rsidRPr="00F44471">
        <w:rPr>
          <w:rFonts w:cs="Arial"/>
          <w:sz w:val="22"/>
          <w:szCs w:val="22"/>
        </w:rPr>
        <w:t>any intellectual property rights vested in or licensed to the Supplier on the date of the Agreement</w:t>
      </w:r>
      <w:r w:rsidR="00F44471" w:rsidRPr="00F44471">
        <w:rPr>
          <w:rFonts w:cs="Arial"/>
          <w:sz w:val="22"/>
          <w:szCs w:val="22"/>
        </w:rPr>
        <w:t>;</w:t>
      </w:r>
      <w:r w:rsidRPr="00F44471">
        <w:rPr>
          <w:rFonts w:cs="Arial"/>
          <w:sz w:val="22"/>
          <w:szCs w:val="22"/>
        </w:rPr>
        <w:t xml:space="preserve"> and</w:t>
      </w:r>
    </w:p>
    <w:p w14:paraId="2F6113AC" w14:textId="77777777" w:rsidR="00F44471" w:rsidRPr="00F44471" w:rsidRDefault="009B1A20" w:rsidP="006B6BDC">
      <w:pPr>
        <w:pStyle w:val="Level5Number"/>
        <w:tabs>
          <w:tab w:val="clear" w:pos="1418"/>
          <w:tab w:val="num" w:pos="2410"/>
        </w:tabs>
        <w:spacing w:before="200" w:after="200" w:line="276" w:lineRule="auto"/>
        <w:ind w:left="2410"/>
        <w:rPr>
          <w:rFonts w:cs="Arial"/>
          <w:sz w:val="22"/>
          <w:szCs w:val="22"/>
        </w:rPr>
      </w:pPr>
      <w:r w:rsidRPr="00F44471">
        <w:rPr>
          <w:rFonts w:cs="Arial"/>
          <w:sz w:val="22"/>
          <w:szCs w:val="22"/>
        </w:rPr>
        <w:t xml:space="preserve">any intellectual property rights created during the Term but which are neither created or developed pursuant to the Agreement nor arise </w:t>
      </w:r>
      <w:proofErr w:type="gramStart"/>
      <w:r w:rsidRPr="00F44471">
        <w:rPr>
          <w:rFonts w:cs="Arial"/>
          <w:sz w:val="22"/>
          <w:szCs w:val="22"/>
        </w:rPr>
        <w:t>as a result of</w:t>
      </w:r>
      <w:proofErr w:type="gramEnd"/>
      <w:r w:rsidRPr="00F44471">
        <w:rPr>
          <w:rFonts w:cs="Arial"/>
          <w:sz w:val="22"/>
          <w:szCs w:val="22"/>
        </w:rPr>
        <w:t xml:space="preserve"> the provision of the </w:t>
      </w:r>
      <w:r w:rsidR="00FC04CC">
        <w:rPr>
          <w:rFonts w:cs="Arial"/>
          <w:sz w:val="22"/>
          <w:szCs w:val="22"/>
        </w:rPr>
        <w:t xml:space="preserve">Goods and or </w:t>
      </w:r>
      <w:r w:rsidRPr="00F44471">
        <w:rPr>
          <w:rFonts w:cs="Arial"/>
          <w:sz w:val="22"/>
          <w:szCs w:val="22"/>
        </w:rPr>
        <w:t>Services</w:t>
      </w:r>
      <w:r w:rsidR="00F44471" w:rsidRPr="00F44471">
        <w:rPr>
          <w:rFonts w:cs="Arial"/>
          <w:sz w:val="22"/>
          <w:szCs w:val="22"/>
        </w:rPr>
        <w:t>,</w:t>
      </w:r>
    </w:p>
    <w:p w14:paraId="3A3C7651" w14:textId="77777777" w:rsidR="009B1A20" w:rsidRPr="00F44471" w:rsidRDefault="009B1A20" w:rsidP="006B6BDC">
      <w:pPr>
        <w:pStyle w:val="Level3Number"/>
        <w:numPr>
          <w:ilvl w:val="0"/>
          <w:numId w:val="0"/>
        </w:numPr>
        <w:tabs>
          <w:tab w:val="left" w:pos="709"/>
        </w:tabs>
        <w:spacing w:before="200" w:line="276" w:lineRule="auto"/>
        <w:ind w:left="709"/>
        <w:contextualSpacing/>
        <w:rPr>
          <w:rFonts w:cs="Arial"/>
          <w:sz w:val="22"/>
          <w:szCs w:val="22"/>
        </w:rPr>
      </w:pPr>
      <w:r w:rsidRPr="00F44471">
        <w:rPr>
          <w:rFonts w:cs="Arial"/>
          <w:sz w:val="22"/>
          <w:szCs w:val="22"/>
        </w:rPr>
        <w:t xml:space="preserve">including any modifications to or derivative versions of any such </w:t>
      </w:r>
      <w:r w:rsidR="00F44471" w:rsidRPr="00F44471">
        <w:rPr>
          <w:rFonts w:cs="Arial"/>
          <w:sz w:val="22"/>
          <w:szCs w:val="22"/>
        </w:rPr>
        <w:t>intellectual property rights</w:t>
      </w:r>
      <w:r w:rsidR="006347DB">
        <w:rPr>
          <w:rFonts w:cs="Arial"/>
          <w:sz w:val="22"/>
          <w:szCs w:val="22"/>
        </w:rPr>
        <w:t>,</w:t>
      </w:r>
      <w:r w:rsidR="00F44471" w:rsidRPr="00F44471">
        <w:rPr>
          <w:rFonts w:cs="Arial"/>
          <w:sz w:val="22"/>
          <w:szCs w:val="22"/>
        </w:rPr>
        <w:t xml:space="preserve"> </w:t>
      </w:r>
      <w:r w:rsidRPr="00F44471">
        <w:rPr>
          <w:rFonts w:cs="Arial"/>
          <w:sz w:val="22"/>
          <w:szCs w:val="22"/>
        </w:rPr>
        <w:t xml:space="preserve">which the Customer reasonably requires </w:t>
      </w:r>
      <w:proofErr w:type="gramStart"/>
      <w:r w:rsidRPr="00F44471">
        <w:rPr>
          <w:rFonts w:cs="Arial"/>
          <w:sz w:val="22"/>
          <w:szCs w:val="22"/>
        </w:rPr>
        <w:t>in order to</w:t>
      </w:r>
      <w:proofErr w:type="gramEnd"/>
      <w:r w:rsidRPr="00F44471">
        <w:rPr>
          <w:rFonts w:cs="Arial"/>
          <w:sz w:val="22"/>
          <w:szCs w:val="22"/>
        </w:rPr>
        <w:t xml:space="preserve"> exercise its rights and take the benefit of the Agreement including the </w:t>
      </w:r>
      <w:r w:rsidR="00FC04CC">
        <w:rPr>
          <w:rFonts w:cs="Arial"/>
          <w:sz w:val="22"/>
          <w:szCs w:val="22"/>
        </w:rPr>
        <w:t xml:space="preserve">Goods and or </w:t>
      </w:r>
      <w:r w:rsidRPr="00F44471">
        <w:rPr>
          <w:rFonts w:cs="Arial"/>
          <w:sz w:val="22"/>
          <w:szCs w:val="22"/>
        </w:rPr>
        <w:t>Services provided</w:t>
      </w:r>
      <w:r w:rsidR="00F44471" w:rsidRPr="00F44471">
        <w:rPr>
          <w:rFonts w:cs="Arial"/>
          <w:sz w:val="22"/>
          <w:szCs w:val="22"/>
        </w:rPr>
        <w:t>.</w:t>
      </w:r>
    </w:p>
    <w:p w14:paraId="3C93CA2F" w14:textId="77777777" w:rsidR="00900CCF" w:rsidRDefault="009B1A20" w:rsidP="006B6BDC">
      <w:pPr>
        <w:pStyle w:val="Level2Heading"/>
        <w:keepNext w:val="0"/>
        <w:tabs>
          <w:tab w:val="clear" w:pos="1031"/>
          <w:tab w:val="num" w:pos="709"/>
        </w:tabs>
        <w:spacing w:before="200" w:line="276" w:lineRule="auto"/>
        <w:ind w:left="709" w:hanging="709"/>
        <w:rPr>
          <w:rFonts w:cs="Arial"/>
          <w:b w:val="0"/>
          <w:sz w:val="22"/>
          <w:szCs w:val="22"/>
          <w:lang w:eastAsia="en-US"/>
        </w:rPr>
      </w:pPr>
      <w:bookmarkStart w:id="38" w:name="_Ref359607763"/>
      <w:r w:rsidRPr="00F44471">
        <w:rPr>
          <w:rFonts w:cs="Arial"/>
          <w:b w:val="0"/>
          <w:sz w:val="22"/>
          <w:szCs w:val="22"/>
          <w:lang w:eastAsia="en-US"/>
        </w:rPr>
        <w:t>The Supplier shall indemnify, and keep indemnified, the Customer in full against all costs, expenses, damages and losses (whether direct or indirect), including any interest, penalties, and reasonable legal and other professional fees awarded against or incurred or paid by the Customer as a result of or in connection with any claim made against the Customer for actual or alleged infringement of a third party’s intellectual property arising out of, or in connection with, the supply or use of the</w:t>
      </w:r>
      <w:r w:rsidR="00FC04CC">
        <w:rPr>
          <w:rFonts w:cs="Arial"/>
          <w:b w:val="0"/>
          <w:sz w:val="22"/>
          <w:szCs w:val="22"/>
          <w:lang w:eastAsia="en-US"/>
        </w:rPr>
        <w:t xml:space="preserve"> Goods and or</w:t>
      </w:r>
      <w:r w:rsidRPr="00F44471">
        <w:rPr>
          <w:rFonts w:cs="Arial"/>
          <w:b w:val="0"/>
          <w:sz w:val="22"/>
          <w:szCs w:val="22"/>
          <w:lang w:eastAsia="en-US"/>
        </w:rPr>
        <w:t xml:space="preserve"> Services, to the extent that the claim is attributable to the acts or omission of the Supplier or any Staff.</w:t>
      </w:r>
      <w:bookmarkEnd w:id="38"/>
    </w:p>
    <w:p w14:paraId="0CC02EDD" w14:textId="77777777" w:rsidR="00DE641F" w:rsidRPr="00F44471" w:rsidRDefault="008538C1" w:rsidP="006B6BDC">
      <w:pPr>
        <w:pStyle w:val="Level1Heading"/>
        <w:tabs>
          <w:tab w:val="clear" w:pos="851"/>
          <w:tab w:val="num" w:pos="709"/>
        </w:tabs>
        <w:spacing w:before="200" w:line="276" w:lineRule="auto"/>
        <w:ind w:left="709" w:hanging="709"/>
        <w:rPr>
          <w:rFonts w:cs="Arial"/>
          <w:szCs w:val="22"/>
        </w:rPr>
      </w:pPr>
      <w:bookmarkStart w:id="39" w:name="_Toc529880925"/>
      <w:bookmarkStart w:id="40" w:name="_Ref243716101"/>
      <w:r>
        <w:rPr>
          <w:rFonts w:cs="Arial"/>
          <w:szCs w:val="22"/>
        </w:rPr>
        <w:t xml:space="preserve">Governance and </w:t>
      </w:r>
      <w:r w:rsidR="00DE641F" w:rsidRPr="00F44471">
        <w:rPr>
          <w:rFonts w:cs="Arial"/>
          <w:szCs w:val="22"/>
        </w:rPr>
        <w:t>Records</w:t>
      </w:r>
      <w:bookmarkEnd w:id="39"/>
    </w:p>
    <w:p w14:paraId="43D29A31" w14:textId="77777777" w:rsidR="008538C1" w:rsidRDefault="008538C1" w:rsidP="006B6BDC">
      <w:pPr>
        <w:pStyle w:val="Level2Heading"/>
        <w:keepNext w:val="0"/>
        <w:tabs>
          <w:tab w:val="clear" w:pos="1031"/>
          <w:tab w:val="num" w:pos="709"/>
        </w:tabs>
        <w:spacing w:before="200" w:line="276" w:lineRule="auto"/>
        <w:ind w:left="709" w:hanging="709"/>
        <w:rPr>
          <w:rFonts w:cs="Arial"/>
          <w:b w:val="0"/>
          <w:sz w:val="22"/>
          <w:szCs w:val="22"/>
        </w:rPr>
      </w:pPr>
      <w:r w:rsidRPr="008538C1">
        <w:rPr>
          <w:rFonts w:cs="Arial"/>
          <w:b w:val="0"/>
          <w:sz w:val="22"/>
          <w:szCs w:val="22"/>
        </w:rPr>
        <w:t xml:space="preserve">The </w:t>
      </w:r>
      <w:r>
        <w:rPr>
          <w:rFonts w:cs="Arial"/>
          <w:b w:val="0"/>
          <w:sz w:val="22"/>
          <w:szCs w:val="22"/>
        </w:rPr>
        <w:t>Supplier</w:t>
      </w:r>
      <w:r w:rsidRPr="008538C1">
        <w:rPr>
          <w:rFonts w:cs="Arial"/>
          <w:b w:val="0"/>
          <w:sz w:val="22"/>
          <w:szCs w:val="22"/>
        </w:rPr>
        <w:t xml:space="preserve"> shall</w:t>
      </w:r>
      <w:r>
        <w:rPr>
          <w:rFonts w:cs="Arial"/>
          <w:b w:val="0"/>
          <w:sz w:val="22"/>
          <w:szCs w:val="22"/>
        </w:rPr>
        <w:t>:</w:t>
      </w:r>
    </w:p>
    <w:p w14:paraId="017235B4" w14:textId="77777777" w:rsidR="008538C1" w:rsidRPr="008538C1" w:rsidRDefault="008538C1" w:rsidP="00E57656">
      <w:pPr>
        <w:pStyle w:val="Level3Number"/>
        <w:widowControl w:val="0"/>
        <w:tabs>
          <w:tab w:val="clear" w:pos="1986"/>
          <w:tab w:val="num" w:pos="1701"/>
        </w:tabs>
        <w:spacing w:before="200" w:line="276" w:lineRule="auto"/>
        <w:ind w:left="1701" w:hanging="992"/>
        <w:rPr>
          <w:rFonts w:cs="Arial"/>
          <w:sz w:val="22"/>
          <w:szCs w:val="22"/>
        </w:rPr>
      </w:pPr>
      <w:r w:rsidRPr="008538C1">
        <w:rPr>
          <w:rFonts w:cs="Arial"/>
          <w:sz w:val="22"/>
          <w:szCs w:val="22"/>
        </w:rPr>
        <w:lastRenderedPageBreak/>
        <w:t>attend progress meetings with the Customer at the frequency and times specified by the Customer and shall ensure that its representatives are suitably qualified to attend such meetings; and</w:t>
      </w:r>
    </w:p>
    <w:p w14:paraId="1582DD16" w14:textId="77777777" w:rsidR="008538C1" w:rsidRPr="008538C1" w:rsidRDefault="008538C1" w:rsidP="006B6BDC">
      <w:pPr>
        <w:pStyle w:val="Level3Number"/>
        <w:tabs>
          <w:tab w:val="clear" w:pos="1986"/>
          <w:tab w:val="num" w:pos="1701"/>
        </w:tabs>
        <w:spacing w:before="200" w:line="276" w:lineRule="auto"/>
        <w:ind w:left="1701" w:hanging="992"/>
        <w:rPr>
          <w:rFonts w:cs="Arial"/>
          <w:sz w:val="22"/>
          <w:szCs w:val="22"/>
        </w:rPr>
      </w:pPr>
      <w:r w:rsidRPr="008538C1">
        <w:rPr>
          <w:rFonts w:cs="Arial"/>
          <w:sz w:val="22"/>
          <w:szCs w:val="22"/>
        </w:rPr>
        <w:t xml:space="preserve">submit progress reports to the Customer at the times and in the format specified by </w:t>
      </w:r>
      <w:r>
        <w:rPr>
          <w:rFonts w:cs="Arial"/>
          <w:sz w:val="22"/>
          <w:szCs w:val="22"/>
        </w:rPr>
        <w:t>the</w:t>
      </w:r>
      <w:r w:rsidRPr="008538C1">
        <w:rPr>
          <w:rFonts w:cs="Arial"/>
          <w:sz w:val="22"/>
          <w:szCs w:val="22"/>
        </w:rPr>
        <w:t xml:space="preserve"> Customer.</w:t>
      </w:r>
      <w:bookmarkStart w:id="41" w:name="_DV_M163"/>
      <w:bookmarkStart w:id="42" w:name="_DV_M164"/>
      <w:bookmarkStart w:id="43" w:name="_DV_M974"/>
      <w:bookmarkEnd w:id="41"/>
      <w:bookmarkEnd w:id="42"/>
      <w:bookmarkEnd w:id="43"/>
    </w:p>
    <w:p w14:paraId="58684C4A" w14:textId="77777777" w:rsidR="00DE641F" w:rsidRPr="00F44471" w:rsidRDefault="00DE641F" w:rsidP="006B6BDC">
      <w:pPr>
        <w:pStyle w:val="Level2Heading"/>
        <w:keepNext w:val="0"/>
        <w:tabs>
          <w:tab w:val="clear" w:pos="1031"/>
          <w:tab w:val="num" w:pos="709"/>
        </w:tabs>
        <w:spacing w:before="200" w:line="276" w:lineRule="auto"/>
        <w:ind w:left="709" w:hanging="709"/>
        <w:rPr>
          <w:rFonts w:cs="Arial"/>
          <w:b w:val="0"/>
          <w:sz w:val="22"/>
          <w:szCs w:val="22"/>
        </w:rPr>
      </w:pPr>
      <w:bookmarkStart w:id="44" w:name="_Ref377050504"/>
      <w:r w:rsidRPr="00F44471">
        <w:rPr>
          <w:rFonts w:cs="Arial"/>
          <w:b w:val="0"/>
          <w:sz w:val="22"/>
          <w:szCs w:val="22"/>
        </w:rPr>
        <w:t>The Supplier shall keep and maintain until 6 years after the end of the Agreement, or as long a period as may be agreed between the Parties, full and accurate records of the Agreement including the</w:t>
      </w:r>
      <w:r w:rsidR="00FC04CC">
        <w:rPr>
          <w:rFonts w:cs="Arial"/>
          <w:b w:val="0"/>
          <w:sz w:val="22"/>
          <w:szCs w:val="22"/>
        </w:rPr>
        <w:t xml:space="preserve"> Goods and or</w:t>
      </w:r>
      <w:r w:rsidRPr="00F44471">
        <w:rPr>
          <w:rFonts w:cs="Arial"/>
          <w:b w:val="0"/>
          <w:sz w:val="22"/>
          <w:szCs w:val="22"/>
        </w:rPr>
        <w:t xml:space="preserve"> Services supplied under it and all payments made by the Customer. The Supplier shall on request afford the Customer or the Customer’s representatives such access to those records as may be reasonably requested by the Customer in connection with the Agreement.</w:t>
      </w:r>
      <w:bookmarkEnd w:id="44"/>
    </w:p>
    <w:p w14:paraId="34439A2C" w14:textId="77777777" w:rsidR="00EE7C6B" w:rsidRPr="00F44471" w:rsidRDefault="00EE7C6B" w:rsidP="006B6BDC">
      <w:pPr>
        <w:pStyle w:val="Level1Heading"/>
        <w:tabs>
          <w:tab w:val="clear" w:pos="851"/>
          <w:tab w:val="num" w:pos="709"/>
        </w:tabs>
        <w:spacing w:before="200" w:line="276" w:lineRule="auto"/>
        <w:ind w:left="709" w:hanging="709"/>
        <w:rPr>
          <w:rFonts w:cs="Arial"/>
          <w:szCs w:val="22"/>
        </w:rPr>
      </w:pPr>
      <w:bookmarkStart w:id="45" w:name="_Ref377050387"/>
      <w:bookmarkStart w:id="46" w:name="_Toc529880926"/>
      <w:r w:rsidRPr="00F44471">
        <w:rPr>
          <w:rFonts w:cs="Arial"/>
          <w:szCs w:val="22"/>
        </w:rPr>
        <w:t>Confidentiality</w:t>
      </w:r>
      <w:bookmarkEnd w:id="40"/>
      <w:r w:rsidRPr="00F44471">
        <w:rPr>
          <w:rFonts w:cs="Arial"/>
          <w:szCs w:val="22"/>
        </w:rPr>
        <w:t>, Transparency and Publicity</w:t>
      </w:r>
      <w:bookmarkEnd w:id="45"/>
      <w:bookmarkEnd w:id="46"/>
    </w:p>
    <w:p w14:paraId="207E5FB4" w14:textId="77777777" w:rsidR="00EE7C6B" w:rsidRPr="00F44471" w:rsidRDefault="00EE7C6B" w:rsidP="006B6BDC">
      <w:pPr>
        <w:pStyle w:val="Level2Heading"/>
        <w:keepNext w:val="0"/>
        <w:tabs>
          <w:tab w:val="clear" w:pos="1031"/>
          <w:tab w:val="num" w:pos="709"/>
        </w:tabs>
        <w:spacing w:before="200" w:line="276" w:lineRule="auto"/>
        <w:ind w:left="709" w:hanging="709"/>
        <w:rPr>
          <w:rFonts w:cs="Arial"/>
          <w:b w:val="0"/>
          <w:sz w:val="22"/>
          <w:szCs w:val="22"/>
        </w:rPr>
      </w:pPr>
      <w:bookmarkStart w:id="47" w:name="_Ref359607666"/>
      <w:r w:rsidRPr="00F44471">
        <w:rPr>
          <w:rFonts w:cs="Arial"/>
          <w:b w:val="0"/>
          <w:sz w:val="22"/>
          <w:szCs w:val="22"/>
        </w:rPr>
        <w:t xml:space="preserve">Subject to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_Ref359607640 \r \h </w:instrText>
      </w:r>
      <w:r w:rsidR="0063672D">
        <w:rPr>
          <w:rFonts w:cs="Arial"/>
          <w:b w:val="0"/>
          <w:sz w:val="22"/>
          <w:szCs w:val="22"/>
        </w:rPr>
        <w:instrText xml:space="preserve"> \* MERGEFORMAT </w:instrText>
      </w:r>
      <w:r w:rsidR="00343C10">
        <w:rPr>
          <w:rFonts w:cs="Arial"/>
          <w:b w:val="0"/>
          <w:sz w:val="22"/>
          <w:szCs w:val="22"/>
        </w:rPr>
      </w:r>
      <w:r w:rsidR="00343C10">
        <w:rPr>
          <w:rFonts w:cs="Arial"/>
          <w:b w:val="0"/>
          <w:sz w:val="22"/>
          <w:szCs w:val="22"/>
        </w:rPr>
        <w:fldChar w:fldCharType="separate"/>
      </w:r>
      <w:r w:rsidR="00955E5E">
        <w:rPr>
          <w:rFonts w:cs="Arial"/>
          <w:b w:val="0"/>
          <w:sz w:val="22"/>
          <w:szCs w:val="22"/>
        </w:rPr>
        <w:t>14.2</w:t>
      </w:r>
      <w:r w:rsidR="00343C10">
        <w:rPr>
          <w:rFonts w:cs="Arial"/>
          <w:b w:val="0"/>
          <w:sz w:val="22"/>
          <w:szCs w:val="22"/>
        </w:rPr>
        <w:fldChar w:fldCharType="end"/>
      </w:r>
      <w:r w:rsidRPr="00F44471">
        <w:rPr>
          <w:rFonts w:cs="Arial"/>
          <w:b w:val="0"/>
          <w:sz w:val="22"/>
          <w:szCs w:val="22"/>
        </w:rPr>
        <w:t>, each Party shall:</w:t>
      </w:r>
      <w:bookmarkEnd w:id="47"/>
    </w:p>
    <w:p w14:paraId="2B2A4E70" w14:textId="77777777" w:rsidR="00EE7C6B" w:rsidRPr="00F44471" w:rsidRDefault="00EE7C6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treat all Confidential Information it receives as confidential, safeguard it accordingly and not disclose it to any other person without the prior written permission of the disclosing Party; and</w:t>
      </w:r>
    </w:p>
    <w:p w14:paraId="110FF48F" w14:textId="77777777" w:rsidR="00EE7C6B" w:rsidRPr="00F44471" w:rsidRDefault="00EE7C6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not use or exploit the disclosing Party’s Confidential Information in any way except for the purposes anticipated under the Agreement.</w:t>
      </w:r>
    </w:p>
    <w:p w14:paraId="2C25CB92" w14:textId="77777777" w:rsidR="00EE7C6B" w:rsidRPr="00F44471" w:rsidRDefault="00EE7C6B" w:rsidP="006B6BDC">
      <w:pPr>
        <w:pStyle w:val="Level2Heading"/>
        <w:keepNext w:val="0"/>
        <w:tabs>
          <w:tab w:val="clear" w:pos="1031"/>
          <w:tab w:val="num" w:pos="709"/>
        </w:tabs>
        <w:spacing w:before="200" w:line="276" w:lineRule="auto"/>
        <w:ind w:left="709" w:hanging="709"/>
        <w:rPr>
          <w:rFonts w:cs="Arial"/>
          <w:b w:val="0"/>
          <w:sz w:val="22"/>
          <w:szCs w:val="22"/>
        </w:rPr>
      </w:pPr>
      <w:bookmarkStart w:id="48" w:name="_Ref359607640"/>
      <w:r w:rsidRPr="00F44471">
        <w:rPr>
          <w:rFonts w:cs="Arial"/>
          <w:b w:val="0"/>
          <w:sz w:val="22"/>
          <w:szCs w:val="22"/>
        </w:rPr>
        <w:t xml:space="preserve">Notwithstanding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_Ref359607666 \r \h </w:instrText>
      </w:r>
      <w:r w:rsidR="0063672D">
        <w:rPr>
          <w:rFonts w:cs="Arial"/>
          <w:b w:val="0"/>
          <w:sz w:val="22"/>
          <w:szCs w:val="22"/>
        </w:rPr>
        <w:instrText xml:space="preserve"> \* MERGEFORMAT </w:instrText>
      </w:r>
      <w:r w:rsidR="00343C10">
        <w:rPr>
          <w:rFonts w:cs="Arial"/>
          <w:b w:val="0"/>
          <w:sz w:val="22"/>
          <w:szCs w:val="22"/>
        </w:rPr>
      </w:r>
      <w:r w:rsidR="00343C10">
        <w:rPr>
          <w:rFonts w:cs="Arial"/>
          <w:b w:val="0"/>
          <w:sz w:val="22"/>
          <w:szCs w:val="22"/>
        </w:rPr>
        <w:fldChar w:fldCharType="separate"/>
      </w:r>
      <w:r w:rsidR="00955E5E">
        <w:rPr>
          <w:rFonts w:cs="Arial"/>
          <w:b w:val="0"/>
          <w:sz w:val="22"/>
          <w:szCs w:val="22"/>
        </w:rPr>
        <w:t>14.1</w:t>
      </w:r>
      <w:r w:rsidR="00343C10">
        <w:rPr>
          <w:rFonts w:cs="Arial"/>
          <w:b w:val="0"/>
          <w:sz w:val="22"/>
          <w:szCs w:val="22"/>
        </w:rPr>
        <w:fldChar w:fldCharType="end"/>
      </w:r>
      <w:r w:rsidRPr="00F44471">
        <w:rPr>
          <w:rFonts w:cs="Arial"/>
          <w:b w:val="0"/>
          <w:sz w:val="22"/>
          <w:szCs w:val="22"/>
        </w:rPr>
        <w:t>, a Party may disclose Confidential Information which it receives from the other Party:</w:t>
      </w:r>
      <w:bookmarkEnd w:id="48"/>
    </w:p>
    <w:p w14:paraId="40FF6DAA" w14:textId="77777777" w:rsidR="00EE7C6B" w:rsidRPr="00F44471" w:rsidRDefault="00EE7C6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where disclosure is required by applicable law or by a court of competent </w:t>
      </w:r>
      <w:proofErr w:type="gramStart"/>
      <w:r w:rsidRPr="00F44471">
        <w:rPr>
          <w:rFonts w:cs="Arial"/>
          <w:sz w:val="22"/>
          <w:szCs w:val="22"/>
        </w:rPr>
        <w:t>jurisdiction;</w:t>
      </w:r>
      <w:proofErr w:type="gramEnd"/>
      <w:r w:rsidRPr="00F44471">
        <w:rPr>
          <w:rFonts w:cs="Arial"/>
          <w:sz w:val="22"/>
          <w:szCs w:val="22"/>
        </w:rPr>
        <w:t xml:space="preserve"> </w:t>
      </w:r>
    </w:p>
    <w:p w14:paraId="221EF37E" w14:textId="77777777" w:rsidR="00EE7C6B" w:rsidRPr="00F44471" w:rsidRDefault="00EE7C6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to its auditors or for the purposes of regulatory </w:t>
      </w:r>
      <w:proofErr w:type="gramStart"/>
      <w:r w:rsidRPr="00F44471">
        <w:rPr>
          <w:rFonts w:cs="Arial"/>
          <w:sz w:val="22"/>
          <w:szCs w:val="22"/>
        </w:rPr>
        <w:t>requirements;</w:t>
      </w:r>
      <w:proofErr w:type="gramEnd"/>
      <w:r w:rsidRPr="00F44471">
        <w:rPr>
          <w:rFonts w:cs="Arial"/>
          <w:sz w:val="22"/>
          <w:szCs w:val="22"/>
        </w:rPr>
        <w:t xml:space="preserve"> </w:t>
      </w:r>
    </w:p>
    <w:p w14:paraId="186FEF5C" w14:textId="77777777" w:rsidR="00EE7C6B" w:rsidRPr="00F44471" w:rsidRDefault="00EE7C6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on a confidential basis, to its professional </w:t>
      </w:r>
      <w:proofErr w:type="gramStart"/>
      <w:r w:rsidRPr="00F44471">
        <w:rPr>
          <w:rFonts w:cs="Arial"/>
          <w:sz w:val="22"/>
          <w:szCs w:val="22"/>
        </w:rPr>
        <w:t>advisers;</w:t>
      </w:r>
      <w:proofErr w:type="gramEnd"/>
      <w:r w:rsidRPr="00F44471">
        <w:rPr>
          <w:rFonts w:cs="Arial"/>
          <w:sz w:val="22"/>
          <w:szCs w:val="22"/>
        </w:rPr>
        <w:t xml:space="preserve"> </w:t>
      </w:r>
    </w:p>
    <w:p w14:paraId="193E53F2" w14:textId="77777777" w:rsidR="00B51C9D" w:rsidRPr="00B51C9D" w:rsidRDefault="00B51C9D" w:rsidP="006B6BDC">
      <w:pPr>
        <w:pStyle w:val="Level3Number"/>
        <w:tabs>
          <w:tab w:val="clear" w:pos="1986"/>
          <w:tab w:val="num" w:pos="1701"/>
        </w:tabs>
        <w:spacing w:before="200" w:line="276" w:lineRule="auto"/>
        <w:ind w:left="1701" w:hanging="992"/>
        <w:rPr>
          <w:rFonts w:cs="Arial"/>
          <w:sz w:val="22"/>
          <w:szCs w:val="22"/>
        </w:rPr>
      </w:pPr>
      <w:r w:rsidRPr="007437FC">
        <w:rPr>
          <w:rFonts w:cs="Arial"/>
          <w:sz w:val="22"/>
          <w:szCs w:val="22"/>
        </w:rPr>
        <w:t xml:space="preserve">to the Serious Fraud Office where the Party has reasonable grounds to believe that the other Party is involved in activity that may constitute a criminal offence under the Bribery Act </w:t>
      </w:r>
      <w:proofErr w:type="gramStart"/>
      <w:r w:rsidRPr="007437FC">
        <w:rPr>
          <w:rFonts w:cs="Arial"/>
          <w:sz w:val="22"/>
          <w:szCs w:val="22"/>
        </w:rPr>
        <w:t>2010;</w:t>
      </w:r>
      <w:proofErr w:type="gramEnd"/>
      <w:r w:rsidRPr="007437FC">
        <w:rPr>
          <w:rFonts w:cs="Arial"/>
          <w:sz w:val="22"/>
          <w:szCs w:val="22"/>
        </w:rPr>
        <w:t xml:space="preserve"> </w:t>
      </w:r>
    </w:p>
    <w:p w14:paraId="0727353F" w14:textId="77777777" w:rsidR="00FA31F0" w:rsidRDefault="00FA31F0" w:rsidP="006B6BDC">
      <w:pPr>
        <w:pStyle w:val="Level3Number"/>
        <w:tabs>
          <w:tab w:val="clear" w:pos="1986"/>
          <w:tab w:val="num" w:pos="1701"/>
        </w:tabs>
        <w:spacing w:before="200" w:line="276" w:lineRule="auto"/>
        <w:ind w:left="1701" w:hanging="992"/>
        <w:rPr>
          <w:rFonts w:cs="Arial"/>
          <w:sz w:val="22"/>
          <w:szCs w:val="22"/>
        </w:rPr>
      </w:pPr>
      <w:bookmarkStart w:id="49" w:name="_Ref377110989"/>
      <w:r>
        <w:rPr>
          <w:rFonts w:cs="Arial"/>
          <w:sz w:val="22"/>
          <w:szCs w:val="22"/>
        </w:rPr>
        <w:t>where the receiving Party is the Supplier, to the Staff on a need to know basis to enable performance of the Supplier’s obligations under the Agreement</w:t>
      </w:r>
      <w:r w:rsidR="00A40749">
        <w:rPr>
          <w:rFonts w:cs="Arial"/>
          <w:sz w:val="22"/>
          <w:szCs w:val="22"/>
        </w:rPr>
        <w:t xml:space="preserve"> provided that the Supplier shall procure that any Staff to whom it discloses Confidential Information p</w:t>
      </w:r>
      <w:r w:rsidR="00046907">
        <w:rPr>
          <w:rFonts w:cs="Arial"/>
          <w:sz w:val="22"/>
          <w:szCs w:val="22"/>
        </w:rPr>
        <w:t>ursuant to this clause</w:t>
      </w:r>
      <w:r w:rsidR="00A40749">
        <w:rPr>
          <w:rFonts w:cs="Arial"/>
          <w:sz w:val="22"/>
          <w:szCs w:val="22"/>
        </w:rPr>
        <w:t xml:space="preserve"> </w:t>
      </w:r>
      <w:r w:rsidR="00C92A1C">
        <w:rPr>
          <w:rFonts w:cs="Arial"/>
          <w:sz w:val="22"/>
          <w:szCs w:val="22"/>
        </w:rPr>
        <w:fldChar w:fldCharType="begin"/>
      </w:r>
      <w:r w:rsidR="00C92A1C">
        <w:rPr>
          <w:rFonts w:cs="Arial"/>
          <w:sz w:val="22"/>
          <w:szCs w:val="22"/>
        </w:rPr>
        <w:instrText xml:space="preserve"> REF _Ref377110989 \r \h </w:instrText>
      </w:r>
      <w:r w:rsidR="0063672D">
        <w:rPr>
          <w:rFonts w:cs="Arial"/>
          <w:sz w:val="22"/>
          <w:szCs w:val="22"/>
        </w:rPr>
        <w:instrText xml:space="preserve"> \* MERGEFORMAT </w:instrText>
      </w:r>
      <w:r w:rsidR="00C92A1C">
        <w:rPr>
          <w:rFonts w:cs="Arial"/>
          <w:sz w:val="22"/>
          <w:szCs w:val="22"/>
        </w:rPr>
      </w:r>
      <w:r w:rsidR="00C92A1C">
        <w:rPr>
          <w:rFonts w:cs="Arial"/>
          <w:sz w:val="22"/>
          <w:szCs w:val="22"/>
        </w:rPr>
        <w:fldChar w:fldCharType="separate"/>
      </w:r>
      <w:r w:rsidR="00955E5E">
        <w:rPr>
          <w:rFonts w:cs="Arial"/>
          <w:sz w:val="22"/>
          <w:szCs w:val="22"/>
        </w:rPr>
        <w:t>14.2.5</w:t>
      </w:r>
      <w:r w:rsidR="00C92A1C">
        <w:rPr>
          <w:rFonts w:cs="Arial"/>
          <w:sz w:val="22"/>
          <w:szCs w:val="22"/>
        </w:rPr>
        <w:fldChar w:fldCharType="end"/>
      </w:r>
      <w:r w:rsidR="00C92A1C">
        <w:rPr>
          <w:rFonts w:cs="Arial"/>
          <w:sz w:val="22"/>
          <w:szCs w:val="22"/>
        </w:rPr>
        <w:t xml:space="preserve"> </w:t>
      </w:r>
      <w:r w:rsidR="00A40749">
        <w:rPr>
          <w:rFonts w:cs="Arial"/>
          <w:sz w:val="22"/>
          <w:szCs w:val="22"/>
        </w:rPr>
        <w:t>shall observe the Supplier’s confidentiality obligations under the Agreement</w:t>
      </w:r>
      <w:r>
        <w:rPr>
          <w:rFonts w:cs="Arial"/>
          <w:sz w:val="22"/>
          <w:szCs w:val="22"/>
        </w:rPr>
        <w:t>;</w:t>
      </w:r>
      <w:r w:rsidR="00660839">
        <w:rPr>
          <w:rFonts w:cs="Arial"/>
          <w:sz w:val="22"/>
          <w:szCs w:val="22"/>
        </w:rPr>
        <w:t xml:space="preserve"> and</w:t>
      </w:r>
      <w:bookmarkEnd w:id="49"/>
    </w:p>
    <w:p w14:paraId="06326C8F" w14:textId="77777777" w:rsidR="00EE7C6B" w:rsidRPr="00F44471" w:rsidRDefault="00EE7C6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where the receiving Party is the Customer:</w:t>
      </w:r>
    </w:p>
    <w:p w14:paraId="577B660A" w14:textId="77777777" w:rsidR="00FA31F0" w:rsidRDefault="00046907" w:rsidP="006B6BDC">
      <w:pPr>
        <w:pStyle w:val="Level5Number"/>
        <w:tabs>
          <w:tab w:val="clear" w:pos="1418"/>
          <w:tab w:val="num" w:pos="2410"/>
        </w:tabs>
        <w:spacing w:before="200" w:after="200" w:line="276" w:lineRule="auto"/>
        <w:ind w:left="2410"/>
        <w:rPr>
          <w:rFonts w:cs="Arial"/>
          <w:sz w:val="22"/>
          <w:szCs w:val="22"/>
        </w:rPr>
      </w:pPr>
      <w:r>
        <w:rPr>
          <w:rFonts w:cs="Arial"/>
          <w:sz w:val="22"/>
          <w:szCs w:val="22"/>
        </w:rPr>
        <w:t xml:space="preserve">on a confidential basis </w:t>
      </w:r>
      <w:r w:rsidR="00FA31F0">
        <w:rPr>
          <w:rFonts w:cs="Arial"/>
          <w:sz w:val="22"/>
          <w:szCs w:val="22"/>
        </w:rPr>
        <w:t>to the</w:t>
      </w:r>
      <w:r w:rsidR="00FA31F0" w:rsidRPr="00F44471">
        <w:rPr>
          <w:rFonts w:cs="Arial"/>
          <w:sz w:val="22"/>
          <w:szCs w:val="22"/>
        </w:rPr>
        <w:t xml:space="preserve"> employees, agents, consultants and contractors of the </w:t>
      </w:r>
      <w:proofErr w:type="gramStart"/>
      <w:r w:rsidR="00FA31F0">
        <w:rPr>
          <w:rFonts w:cs="Arial"/>
          <w:sz w:val="22"/>
          <w:szCs w:val="22"/>
        </w:rPr>
        <w:t>Customer;</w:t>
      </w:r>
      <w:proofErr w:type="gramEnd"/>
    </w:p>
    <w:p w14:paraId="34068166" w14:textId="77777777" w:rsidR="00016533" w:rsidRDefault="00EE7C6B" w:rsidP="006B6BDC">
      <w:pPr>
        <w:pStyle w:val="Level5Number"/>
        <w:tabs>
          <w:tab w:val="clear" w:pos="1418"/>
          <w:tab w:val="num" w:pos="2410"/>
        </w:tabs>
        <w:spacing w:before="200" w:after="200" w:line="276" w:lineRule="auto"/>
        <w:ind w:left="2410"/>
        <w:rPr>
          <w:rFonts w:cs="Arial"/>
          <w:sz w:val="22"/>
          <w:szCs w:val="22"/>
        </w:rPr>
      </w:pPr>
      <w:r w:rsidRPr="00F44471">
        <w:rPr>
          <w:rFonts w:cs="Arial"/>
          <w:sz w:val="22"/>
          <w:szCs w:val="22"/>
        </w:rPr>
        <w:t xml:space="preserve">on a confidential basis to any </w:t>
      </w:r>
      <w:r w:rsidR="00F33612">
        <w:rPr>
          <w:rFonts w:cs="Arial"/>
          <w:sz w:val="22"/>
          <w:szCs w:val="22"/>
        </w:rPr>
        <w:t>other body</w:t>
      </w:r>
      <w:r w:rsidRPr="00F44471">
        <w:rPr>
          <w:rFonts w:cs="Arial"/>
          <w:sz w:val="22"/>
          <w:szCs w:val="22"/>
        </w:rPr>
        <w:t xml:space="preserve"> to which </w:t>
      </w:r>
      <w:r w:rsidR="00B51C9D">
        <w:rPr>
          <w:rFonts w:cs="Arial"/>
          <w:sz w:val="22"/>
          <w:szCs w:val="22"/>
        </w:rPr>
        <w:t>the Customer</w:t>
      </w:r>
      <w:r w:rsidRPr="00F44471">
        <w:rPr>
          <w:rFonts w:cs="Arial"/>
          <w:sz w:val="22"/>
          <w:szCs w:val="22"/>
        </w:rPr>
        <w:t xml:space="preserve"> transfers or proposes to transfer a</w:t>
      </w:r>
      <w:r w:rsidR="00016533">
        <w:rPr>
          <w:rFonts w:cs="Arial"/>
          <w:sz w:val="22"/>
          <w:szCs w:val="22"/>
        </w:rPr>
        <w:t xml:space="preserve">ll or any part of its </w:t>
      </w:r>
      <w:proofErr w:type="gramStart"/>
      <w:r w:rsidR="00016533">
        <w:rPr>
          <w:rFonts w:cs="Arial"/>
          <w:sz w:val="22"/>
          <w:szCs w:val="22"/>
        </w:rPr>
        <w:t>business;</w:t>
      </w:r>
      <w:proofErr w:type="gramEnd"/>
    </w:p>
    <w:p w14:paraId="789EF1E1" w14:textId="77777777" w:rsidR="00EE7C6B" w:rsidRPr="00B51C9D" w:rsidRDefault="00B51C9D" w:rsidP="006B6BDC">
      <w:pPr>
        <w:pStyle w:val="Level5Number"/>
        <w:tabs>
          <w:tab w:val="clear" w:pos="1418"/>
          <w:tab w:val="num" w:pos="2410"/>
        </w:tabs>
        <w:spacing w:before="200" w:after="200" w:line="276" w:lineRule="auto"/>
        <w:ind w:left="2410"/>
        <w:rPr>
          <w:rFonts w:cs="Arial"/>
          <w:sz w:val="22"/>
          <w:szCs w:val="22"/>
        </w:rPr>
      </w:pPr>
      <w:r w:rsidRPr="00B51C9D">
        <w:rPr>
          <w:rFonts w:cs="Arial"/>
          <w:sz w:val="22"/>
          <w:szCs w:val="22"/>
        </w:rPr>
        <w:lastRenderedPageBreak/>
        <w:t xml:space="preserve">to the extent that the </w:t>
      </w:r>
      <w:r w:rsidR="007F04C6">
        <w:rPr>
          <w:rFonts w:cs="Arial"/>
          <w:sz w:val="22"/>
          <w:szCs w:val="22"/>
        </w:rPr>
        <w:t xml:space="preserve">Customer </w:t>
      </w:r>
      <w:r w:rsidRPr="00B51C9D">
        <w:rPr>
          <w:rFonts w:cs="Arial"/>
          <w:sz w:val="22"/>
          <w:szCs w:val="22"/>
        </w:rPr>
        <w:t xml:space="preserve">(acting reasonably) deems disclosure necessary or appropriate </w:t>
      </w:r>
      <w:proofErr w:type="gramStart"/>
      <w:r w:rsidRPr="00B51C9D">
        <w:rPr>
          <w:rFonts w:cs="Arial"/>
          <w:sz w:val="22"/>
          <w:szCs w:val="22"/>
        </w:rPr>
        <w:t>in the course of</w:t>
      </w:r>
      <w:proofErr w:type="gramEnd"/>
      <w:r w:rsidRPr="00B51C9D">
        <w:rPr>
          <w:rFonts w:cs="Arial"/>
          <w:sz w:val="22"/>
          <w:szCs w:val="22"/>
        </w:rPr>
        <w:t xml:space="preserve"> carrying out its public functions;</w:t>
      </w:r>
      <w:r w:rsidR="00016533" w:rsidRPr="00B51C9D">
        <w:rPr>
          <w:rFonts w:cs="Arial"/>
          <w:sz w:val="22"/>
          <w:szCs w:val="22"/>
        </w:rPr>
        <w:t xml:space="preserve"> </w:t>
      </w:r>
      <w:r w:rsidR="00EE7C6B" w:rsidRPr="00B51C9D">
        <w:rPr>
          <w:rFonts w:cs="Arial"/>
          <w:sz w:val="22"/>
          <w:szCs w:val="22"/>
        </w:rPr>
        <w:t>or</w:t>
      </w:r>
    </w:p>
    <w:p w14:paraId="04B23E0D" w14:textId="77777777" w:rsidR="00EE7C6B" w:rsidRDefault="00EE7C6B" w:rsidP="006B6BDC">
      <w:pPr>
        <w:pStyle w:val="Level5Number"/>
        <w:tabs>
          <w:tab w:val="clear" w:pos="1418"/>
          <w:tab w:val="num" w:pos="2410"/>
        </w:tabs>
        <w:spacing w:before="200" w:after="200" w:line="276" w:lineRule="auto"/>
        <w:ind w:left="2410"/>
        <w:rPr>
          <w:rFonts w:cs="Arial"/>
          <w:sz w:val="22"/>
          <w:szCs w:val="22"/>
        </w:rPr>
      </w:pPr>
      <w:r w:rsidRPr="00F44471">
        <w:rPr>
          <w:rFonts w:cs="Arial"/>
          <w:sz w:val="22"/>
          <w:szCs w:val="22"/>
        </w:rPr>
        <w:t xml:space="preserve">in accordance with </w:t>
      </w:r>
      <w:r w:rsidR="00613316" w:rsidRPr="00016533">
        <w:rPr>
          <w:rFonts w:cs="Arial"/>
          <w:sz w:val="22"/>
          <w:szCs w:val="22"/>
        </w:rPr>
        <w:t>clause </w:t>
      </w:r>
      <w:r w:rsidR="00343C10">
        <w:fldChar w:fldCharType="begin"/>
      </w:r>
      <w:r w:rsidR="00343C10">
        <w:instrText xml:space="preserve"> REF _Ref261004389 \r \h  \* MERGEFORMAT </w:instrText>
      </w:r>
      <w:r w:rsidR="00343C10">
        <w:fldChar w:fldCharType="separate"/>
      </w:r>
      <w:r w:rsidR="00955E5E" w:rsidRPr="00955E5E">
        <w:rPr>
          <w:rFonts w:cs="Arial"/>
          <w:sz w:val="22"/>
          <w:szCs w:val="22"/>
        </w:rPr>
        <w:t>15</w:t>
      </w:r>
      <w:r w:rsidR="00343C10">
        <w:fldChar w:fldCharType="end"/>
      </w:r>
      <w:r w:rsidRPr="00016533">
        <w:rPr>
          <w:rFonts w:cs="Arial"/>
          <w:sz w:val="22"/>
          <w:szCs w:val="22"/>
        </w:rPr>
        <w:t xml:space="preserve">.  </w:t>
      </w:r>
    </w:p>
    <w:p w14:paraId="45032F32" w14:textId="77777777" w:rsidR="007C0048" w:rsidRPr="007C0048" w:rsidRDefault="007C0048" w:rsidP="00E1708E">
      <w:pPr>
        <w:pStyle w:val="Level1Heading"/>
        <w:numPr>
          <w:ilvl w:val="0"/>
          <w:numId w:val="0"/>
        </w:numPr>
        <w:spacing w:before="200" w:line="276" w:lineRule="auto"/>
        <w:ind w:left="1701"/>
        <w:outlineLvl w:val="9"/>
        <w:rPr>
          <w:rFonts w:cs="Arial"/>
          <w:b w:val="0"/>
          <w:szCs w:val="22"/>
        </w:rPr>
      </w:pPr>
      <w:r w:rsidRPr="007C0048">
        <w:rPr>
          <w:b w:val="0"/>
        </w:rPr>
        <w:t xml:space="preserve">and for the purposes of the foregoing, references to disclosure on a confidential basis shall mean disclosure subject to a confidentiality agreement or arrangement containing terms no less stringent than those placed on the Customer under this </w:t>
      </w:r>
      <w:r w:rsidR="0065398E">
        <w:rPr>
          <w:b w:val="0"/>
        </w:rPr>
        <w:t>c</w:t>
      </w:r>
      <w:r w:rsidRPr="007C0048">
        <w:rPr>
          <w:b w:val="0"/>
        </w:rPr>
        <w:t>lause 1</w:t>
      </w:r>
      <w:r>
        <w:rPr>
          <w:b w:val="0"/>
        </w:rPr>
        <w:t>1</w:t>
      </w:r>
      <w:r w:rsidRPr="007C0048">
        <w:rPr>
          <w:b w:val="0"/>
        </w:rPr>
        <w:t>.</w:t>
      </w:r>
    </w:p>
    <w:p w14:paraId="26366D07" w14:textId="77777777" w:rsidR="00EE7C6B" w:rsidRPr="00F44471" w:rsidRDefault="00EE7C6B" w:rsidP="006B6BDC">
      <w:pPr>
        <w:pStyle w:val="Level2Heading"/>
        <w:keepNext w:val="0"/>
        <w:tabs>
          <w:tab w:val="clear" w:pos="1031"/>
          <w:tab w:val="num" w:pos="709"/>
        </w:tabs>
        <w:spacing w:before="200" w:line="276" w:lineRule="auto"/>
        <w:ind w:left="709" w:hanging="709"/>
        <w:rPr>
          <w:rFonts w:cs="Arial"/>
          <w:b w:val="0"/>
          <w:sz w:val="22"/>
          <w:szCs w:val="22"/>
        </w:rPr>
      </w:pPr>
      <w:bookmarkStart w:id="50" w:name="_Ref360043449"/>
      <w:r w:rsidRPr="00F44471">
        <w:rPr>
          <w:rFonts w:cs="Arial"/>
          <w:b w:val="0"/>
          <w:sz w:val="22"/>
          <w:szCs w:val="22"/>
        </w:rPr>
        <w:t>The Parties acknowledge that, except for any information which is exempt from disclosure in accordance with the provisions of the FOIA, the content of the Agreement is not Confidential Information</w:t>
      </w:r>
      <w:r w:rsidR="00660839">
        <w:rPr>
          <w:rFonts w:cs="Arial"/>
          <w:b w:val="0"/>
          <w:sz w:val="22"/>
          <w:szCs w:val="22"/>
        </w:rPr>
        <w:t xml:space="preserve"> and the Supplier hereby gives its consent for the Customer to publish this Agreement in its entirety to the </w:t>
      </w:r>
      <w:proofErr w:type="gramStart"/>
      <w:r w:rsidR="00660839">
        <w:rPr>
          <w:rFonts w:cs="Arial"/>
          <w:b w:val="0"/>
          <w:sz w:val="22"/>
          <w:szCs w:val="22"/>
        </w:rPr>
        <w:t>general public</w:t>
      </w:r>
      <w:proofErr w:type="gramEnd"/>
      <w:r w:rsidR="00660839">
        <w:rPr>
          <w:rFonts w:cs="Arial"/>
          <w:b w:val="0"/>
          <w:sz w:val="22"/>
          <w:szCs w:val="22"/>
        </w:rPr>
        <w:t xml:space="preserve"> (but with any information that is exempt from disclosure in accordance with the FOIA redacted) </w:t>
      </w:r>
      <w:r w:rsidR="00660839" w:rsidRPr="00F44471">
        <w:rPr>
          <w:rFonts w:cs="Arial"/>
          <w:b w:val="0"/>
          <w:sz w:val="22"/>
          <w:szCs w:val="22"/>
        </w:rPr>
        <w:t>including any changes to the Agreement agreed from time to time</w:t>
      </w:r>
      <w:r w:rsidRPr="00F44471">
        <w:rPr>
          <w:rFonts w:cs="Arial"/>
          <w:b w:val="0"/>
          <w:sz w:val="22"/>
          <w:szCs w:val="22"/>
        </w:rPr>
        <w:t>. The Customer may consult with the Supplier to inform its decision regarding any redactions but shall have the final decision in its absolute discretion</w:t>
      </w:r>
      <w:r w:rsidR="001E59D0" w:rsidRPr="00F44471">
        <w:rPr>
          <w:rFonts w:cs="Arial"/>
          <w:b w:val="0"/>
          <w:sz w:val="22"/>
          <w:szCs w:val="22"/>
        </w:rPr>
        <w:t xml:space="preserve"> whether any of the content of the Agreement is exempt from disclosure in accordance with the provisions of the FOIA.</w:t>
      </w:r>
      <w:bookmarkEnd w:id="50"/>
      <w:r w:rsidRPr="00F44471">
        <w:rPr>
          <w:rFonts w:cs="Arial"/>
          <w:b w:val="0"/>
          <w:sz w:val="22"/>
          <w:szCs w:val="22"/>
        </w:rPr>
        <w:t xml:space="preserve">  </w:t>
      </w:r>
    </w:p>
    <w:p w14:paraId="1101738C" w14:textId="77777777" w:rsidR="00EE7C6B" w:rsidRPr="00F44471" w:rsidRDefault="00660839" w:rsidP="006B6BDC">
      <w:pPr>
        <w:pStyle w:val="Level2Heading"/>
        <w:keepNext w:val="0"/>
        <w:tabs>
          <w:tab w:val="clear" w:pos="1031"/>
          <w:tab w:val="num" w:pos="709"/>
        </w:tabs>
        <w:spacing w:before="200" w:line="276" w:lineRule="auto"/>
        <w:ind w:left="709" w:hanging="709"/>
        <w:rPr>
          <w:rFonts w:cs="Arial"/>
          <w:b w:val="0"/>
          <w:sz w:val="22"/>
          <w:szCs w:val="22"/>
        </w:rPr>
      </w:pPr>
      <w:bookmarkStart w:id="51" w:name="_Ref260825584"/>
      <w:r>
        <w:rPr>
          <w:rFonts w:cs="Arial"/>
          <w:b w:val="0"/>
          <w:sz w:val="22"/>
          <w:szCs w:val="22"/>
        </w:rPr>
        <w:t>The Supplier</w:t>
      </w:r>
      <w:r w:rsidR="00EE7C6B" w:rsidRPr="00F44471">
        <w:rPr>
          <w:rFonts w:cs="Arial"/>
          <w:b w:val="0"/>
          <w:sz w:val="22"/>
          <w:szCs w:val="22"/>
        </w:rPr>
        <w:t xml:space="preserve"> shall </w:t>
      </w:r>
      <w:r>
        <w:rPr>
          <w:rFonts w:cs="Arial"/>
          <w:b w:val="0"/>
          <w:sz w:val="22"/>
          <w:szCs w:val="22"/>
        </w:rPr>
        <w:t xml:space="preserve">not, and shall take reasonable steps to ensure that the Staff shall not, </w:t>
      </w:r>
      <w:r w:rsidR="00EE7C6B" w:rsidRPr="00F44471">
        <w:rPr>
          <w:rFonts w:cs="Arial"/>
          <w:b w:val="0"/>
          <w:sz w:val="22"/>
          <w:szCs w:val="22"/>
        </w:rPr>
        <w:t xml:space="preserve">make any press announcement or publicise the Agreement or any part of the Agreement in any way, except with the prior written consent of the </w:t>
      </w:r>
      <w:r>
        <w:rPr>
          <w:rFonts w:cs="Arial"/>
          <w:b w:val="0"/>
          <w:sz w:val="22"/>
          <w:szCs w:val="22"/>
        </w:rPr>
        <w:t>Customer</w:t>
      </w:r>
      <w:r w:rsidR="00EE7C6B" w:rsidRPr="00F44471">
        <w:rPr>
          <w:rFonts w:cs="Arial"/>
          <w:b w:val="0"/>
          <w:sz w:val="22"/>
          <w:szCs w:val="22"/>
        </w:rPr>
        <w:t>.</w:t>
      </w:r>
      <w:bookmarkEnd w:id="51"/>
      <w:r w:rsidR="00EE7C6B" w:rsidRPr="00F44471">
        <w:rPr>
          <w:rFonts w:cs="Arial"/>
          <w:b w:val="0"/>
          <w:sz w:val="22"/>
          <w:szCs w:val="22"/>
        </w:rPr>
        <w:t xml:space="preserve">  </w:t>
      </w:r>
    </w:p>
    <w:p w14:paraId="7FBA78B4" w14:textId="77777777" w:rsidR="00EE7C6B" w:rsidRPr="00F44471" w:rsidRDefault="00EE7C6B" w:rsidP="006B6BDC">
      <w:pPr>
        <w:pStyle w:val="Level1Heading"/>
        <w:tabs>
          <w:tab w:val="clear" w:pos="851"/>
          <w:tab w:val="num" w:pos="709"/>
        </w:tabs>
        <w:spacing w:before="200" w:line="276" w:lineRule="auto"/>
        <w:ind w:left="709" w:hanging="709"/>
        <w:rPr>
          <w:rFonts w:cs="Arial"/>
          <w:szCs w:val="22"/>
        </w:rPr>
      </w:pPr>
      <w:bookmarkStart w:id="52" w:name="_Ref261004389"/>
      <w:bookmarkStart w:id="53" w:name="_Toc529880927"/>
      <w:r w:rsidRPr="00F44471">
        <w:rPr>
          <w:rFonts w:cs="Arial"/>
          <w:szCs w:val="22"/>
        </w:rPr>
        <w:t>Freedom of Information</w:t>
      </w:r>
      <w:bookmarkEnd w:id="52"/>
      <w:bookmarkEnd w:id="53"/>
      <w:r w:rsidRPr="00F44471">
        <w:rPr>
          <w:rFonts w:cs="Arial"/>
          <w:szCs w:val="22"/>
        </w:rPr>
        <w:t xml:space="preserve"> </w:t>
      </w:r>
    </w:p>
    <w:p w14:paraId="2FB59018" w14:textId="77777777" w:rsidR="00DE641F" w:rsidRPr="00F44471" w:rsidRDefault="00DE641F"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Supplier acknowledges that the </w:t>
      </w:r>
      <w:r w:rsidR="00420995">
        <w:rPr>
          <w:rFonts w:cs="Arial"/>
          <w:b w:val="0"/>
          <w:sz w:val="22"/>
          <w:szCs w:val="22"/>
        </w:rPr>
        <w:t>Customer</w:t>
      </w:r>
      <w:r w:rsidRPr="00F44471">
        <w:rPr>
          <w:rFonts w:cs="Arial"/>
          <w:b w:val="0"/>
          <w:sz w:val="22"/>
          <w:szCs w:val="22"/>
        </w:rPr>
        <w:t xml:space="preserve"> is subject to the requirements of the FOIA and the Environmental Information Regulations 2004</w:t>
      </w:r>
      <w:r w:rsidR="00927686">
        <w:rPr>
          <w:rFonts w:cs="Arial"/>
          <w:b w:val="0"/>
          <w:sz w:val="22"/>
          <w:szCs w:val="22"/>
        </w:rPr>
        <w:t xml:space="preserve"> </w:t>
      </w:r>
      <w:r w:rsidRPr="00F44471">
        <w:rPr>
          <w:rFonts w:cs="Arial"/>
          <w:b w:val="0"/>
          <w:sz w:val="22"/>
          <w:szCs w:val="22"/>
        </w:rPr>
        <w:t>and shall:</w:t>
      </w:r>
    </w:p>
    <w:p w14:paraId="6365C88D" w14:textId="77777777" w:rsidR="00DE641F" w:rsidRPr="00F44471" w:rsidRDefault="00DE641F"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provide all necessary assistance and cooperation as reasonably requested by the </w:t>
      </w:r>
      <w:r w:rsidR="00420995">
        <w:rPr>
          <w:rFonts w:cs="Arial"/>
          <w:sz w:val="22"/>
          <w:szCs w:val="22"/>
        </w:rPr>
        <w:t>Customer</w:t>
      </w:r>
      <w:r w:rsidRPr="00F44471">
        <w:rPr>
          <w:rFonts w:cs="Arial"/>
          <w:sz w:val="22"/>
          <w:szCs w:val="22"/>
        </w:rPr>
        <w:t xml:space="preserve"> to enable the </w:t>
      </w:r>
      <w:r w:rsidR="00420995">
        <w:rPr>
          <w:rFonts w:cs="Arial"/>
          <w:sz w:val="22"/>
          <w:szCs w:val="22"/>
        </w:rPr>
        <w:t>Customer</w:t>
      </w:r>
      <w:r w:rsidRPr="00F44471">
        <w:rPr>
          <w:rFonts w:cs="Arial"/>
          <w:sz w:val="22"/>
          <w:szCs w:val="22"/>
        </w:rPr>
        <w:t xml:space="preserve"> to comply with its obligations under the FOIA and </w:t>
      </w:r>
      <w:r w:rsidR="00927686" w:rsidRPr="00927686">
        <w:rPr>
          <w:rFonts w:cs="Arial"/>
          <w:sz w:val="22"/>
          <w:szCs w:val="22"/>
        </w:rPr>
        <w:t xml:space="preserve">the Environmental Information Regulations </w:t>
      </w:r>
      <w:proofErr w:type="gramStart"/>
      <w:r w:rsidR="00927686" w:rsidRPr="00927686">
        <w:rPr>
          <w:rFonts w:cs="Arial"/>
          <w:sz w:val="22"/>
          <w:szCs w:val="22"/>
        </w:rPr>
        <w:t>2004</w:t>
      </w:r>
      <w:r w:rsidRPr="00F44471">
        <w:rPr>
          <w:rFonts w:cs="Arial"/>
          <w:sz w:val="22"/>
          <w:szCs w:val="22"/>
        </w:rPr>
        <w:t>;</w:t>
      </w:r>
      <w:proofErr w:type="gramEnd"/>
    </w:p>
    <w:p w14:paraId="52CBAF46" w14:textId="77777777" w:rsidR="00DE641F" w:rsidRPr="00F44471" w:rsidRDefault="00DE641F"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transfer to the </w:t>
      </w:r>
      <w:r w:rsidR="00420995">
        <w:rPr>
          <w:rFonts w:cs="Arial"/>
          <w:sz w:val="22"/>
          <w:szCs w:val="22"/>
        </w:rPr>
        <w:t>Customer</w:t>
      </w:r>
      <w:r w:rsidRPr="00F44471">
        <w:rPr>
          <w:rFonts w:cs="Arial"/>
          <w:sz w:val="22"/>
          <w:szCs w:val="22"/>
        </w:rPr>
        <w:t xml:space="preserve"> all Requests for Information relating to this Agreement that it receives as soon as practicable and in any event within 2 Working Days of </w:t>
      </w:r>
      <w:proofErr w:type="gramStart"/>
      <w:r w:rsidRPr="00F44471">
        <w:rPr>
          <w:rFonts w:cs="Arial"/>
          <w:sz w:val="22"/>
          <w:szCs w:val="22"/>
        </w:rPr>
        <w:t>receipt;</w:t>
      </w:r>
      <w:proofErr w:type="gramEnd"/>
      <w:r w:rsidRPr="00F44471">
        <w:rPr>
          <w:rFonts w:cs="Arial"/>
          <w:sz w:val="22"/>
          <w:szCs w:val="22"/>
        </w:rPr>
        <w:t xml:space="preserve"> </w:t>
      </w:r>
    </w:p>
    <w:p w14:paraId="6B0FF967" w14:textId="77777777" w:rsidR="00DE641F" w:rsidRPr="00F44471" w:rsidRDefault="00DE641F"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provide the </w:t>
      </w:r>
      <w:r w:rsidR="00420995">
        <w:rPr>
          <w:rFonts w:cs="Arial"/>
          <w:sz w:val="22"/>
          <w:szCs w:val="22"/>
        </w:rPr>
        <w:t>Customer</w:t>
      </w:r>
      <w:r w:rsidRPr="00F44471">
        <w:rPr>
          <w:rFonts w:cs="Arial"/>
          <w:sz w:val="22"/>
          <w:szCs w:val="22"/>
        </w:rPr>
        <w:t xml:space="preserve"> with a copy of all Information belonging to the </w:t>
      </w:r>
      <w:r w:rsidR="00420995">
        <w:rPr>
          <w:rFonts w:cs="Arial"/>
          <w:sz w:val="22"/>
          <w:szCs w:val="22"/>
        </w:rPr>
        <w:t>Customer</w:t>
      </w:r>
      <w:r w:rsidRPr="00F44471">
        <w:rPr>
          <w:rFonts w:cs="Arial"/>
          <w:sz w:val="22"/>
          <w:szCs w:val="22"/>
        </w:rPr>
        <w:t xml:space="preserve"> requested in the Request for Information which is in its </w:t>
      </w:r>
      <w:proofErr w:type="gramStart"/>
      <w:r w:rsidRPr="00F44471">
        <w:rPr>
          <w:rFonts w:cs="Arial"/>
          <w:sz w:val="22"/>
          <w:szCs w:val="22"/>
        </w:rPr>
        <w:t>possession  or</w:t>
      </w:r>
      <w:proofErr w:type="gramEnd"/>
      <w:r w:rsidRPr="00F44471">
        <w:rPr>
          <w:rFonts w:cs="Arial"/>
          <w:sz w:val="22"/>
          <w:szCs w:val="22"/>
        </w:rPr>
        <w:t xml:space="preserve"> control in the form that the </w:t>
      </w:r>
      <w:r w:rsidR="00420995">
        <w:rPr>
          <w:rFonts w:cs="Arial"/>
          <w:sz w:val="22"/>
          <w:szCs w:val="22"/>
        </w:rPr>
        <w:t>Customer</w:t>
      </w:r>
      <w:r w:rsidRPr="00F44471">
        <w:rPr>
          <w:rFonts w:cs="Arial"/>
          <w:sz w:val="22"/>
          <w:szCs w:val="22"/>
        </w:rPr>
        <w:t xml:space="preserve"> requires within 5 Working Days (or such other period as the </w:t>
      </w:r>
      <w:r w:rsidR="00420995">
        <w:rPr>
          <w:rFonts w:cs="Arial"/>
          <w:sz w:val="22"/>
          <w:szCs w:val="22"/>
        </w:rPr>
        <w:t>Customer</w:t>
      </w:r>
      <w:r w:rsidRPr="00F44471">
        <w:rPr>
          <w:rFonts w:cs="Arial"/>
          <w:sz w:val="22"/>
          <w:szCs w:val="22"/>
        </w:rPr>
        <w:t xml:space="preserve"> may reasonably specify) of the </w:t>
      </w:r>
      <w:r w:rsidR="00420995">
        <w:rPr>
          <w:rFonts w:cs="Arial"/>
          <w:sz w:val="22"/>
          <w:szCs w:val="22"/>
        </w:rPr>
        <w:t>Customer</w:t>
      </w:r>
      <w:r w:rsidRPr="00F44471">
        <w:rPr>
          <w:rFonts w:cs="Arial"/>
          <w:sz w:val="22"/>
          <w:szCs w:val="22"/>
        </w:rPr>
        <w:t>'s request for such Information; and</w:t>
      </w:r>
    </w:p>
    <w:p w14:paraId="5EDFD09D" w14:textId="77777777" w:rsidR="00DE641F" w:rsidRPr="00F44471" w:rsidRDefault="00DE641F"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not respond directly to a Request for Information unless authorised in writing to do so by the </w:t>
      </w:r>
      <w:r w:rsidR="00420995">
        <w:rPr>
          <w:rFonts w:cs="Arial"/>
          <w:sz w:val="22"/>
          <w:szCs w:val="22"/>
        </w:rPr>
        <w:t>Customer</w:t>
      </w:r>
      <w:r w:rsidRPr="00F44471">
        <w:rPr>
          <w:rFonts w:cs="Arial"/>
          <w:sz w:val="22"/>
          <w:szCs w:val="22"/>
        </w:rPr>
        <w:t>.</w:t>
      </w:r>
    </w:p>
    <w:p w14:paraId="4B52FBF7" w14:textId="77777777" w:rsidR="00DE641F" w:rsidRPr="00F44471" w:rsidRDefault="00DE641F"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Supplier acknowledges that the </w:t>
      </w:r>
      <w:r w:rsidR="00420995">
        <w:rPr>
          <w:rFonts w:cs="Arial"/>
          <w:b w:val="0"/>
          <w:sz w:val="22"/>
          <w:szCs w:val="22"/>
        </w:rPr>
        <w:t>Customer</w:t>
      </w:r>
      <w:r w:rsidRPr="00F44471">
        <w:rPr>
          <w:rFonts w:cs="Arial"/>
          <w:b w:val="0"/>
          <w:sz w:val="22"/>
          <w:szCs w:val="22"/>
        </w:rPr>
        <w:t xml:space="preserve"> may be required under the FOIA and the Environmental Information Regulations 2004 to disclose Information concerning the Supplier or the </w:t>
      </w:r>
      <w:r w:rsidR="00FC04CC">
        <w:rPr>
          <w:rFonts w:cs="Arial"/>
          <w:b w:val="0"/>
          <w:sz w:val="22"/>
          <w:szCs w:val="22"/>
        </w:rPr>
        <w:t xml:space="preserve">Goods and or </w:t>
      </w:r>
      <w:r w:rsidRPr="00F44471">
        <w:rPr>
          <w:rFonts w:cs="Arial"/>
          <w:b w:val="0"/>
          <w:sz w:val="22"/>
          <w:szCs w:val="22"/>
        </w:rPr>
        <w:t xml:space="preserve">Services (including commercially sensitive information) without consulting or obtaining consent from the Supplier. In these circumstances the Customer shall, in accordance with any relevant guidance issued under the FOIA, take reasonable </w:t>
      </w:r>
      <w:r w:rsidRPr="00F44471">
        <w:rPr>
          <w:rFonts w:cs="Arial"/>
          <w:b w:val="0"/>
          <w:sz w:val="22"/>
          <w:szCs w:val="22"/>
        </w:rPr>
        <w:lastRenderedPageBreak/>
        <w:t xml:space="preserve">steps, where appropriate, to give the Supplier advance notice, or failing that, to draw the disclosure to the Supplier’s attention after any such disclosure. </w:t>
      </w:r>
    </w:p>
    <w:p w14:paraId="4998FFE8" w14:textId="77777777" w:rsidR="00DE641F" w:rsidRPr="00F44471" w:rsidRDefault="00DE641F"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Notwithstanding any other provision in the Agreement, the </w:t>
      </w:r>
      <w:r w:rsidR="00420995">
        <w:rPr>
          <w:rFonts w:cs="Arial"/>
          <w:b w:val="0"/>
          <w:sz w:val="22"/>
          <w:szCs w:val="22"/>
        </w:rPr>
        <w:t>Customer</w:t>
      </w:r>
      <w:r w:rsidRPr="00F44471">
        <w:rPr>
          <w:rFonts w:cs="Arial"/>
          <w:b w:val="0"/>
          <w:sz w:val="22"/>
          <w:szCs w:val="22"/>
        </w:rPr>
        <w:t xml:space="preserve"> shall be responsible for determining in its absolute discretion whether any </w:t>
      </w:r>
      <w:r w:rsidR="00271060">
        <w:rPr>
          <w:rFonts w:cs="Arial"/>
          <w:b w:val="0"/>
          <w:sz w:val="22"/>
          <w:szCs w:val="22"/>
        </w:rPr>
        <w:t>I</w:t>
      </w:r>
      <w:r w:rsidRPr="00F44471">
        <w:rPr>
          <w:rFonts w:cs="Arial"/>
          <w:b w:val="0"/>
          <w:sz w:val="22"/>
          <w:szCs w:val="22"/>
        </w:rPr>
        <w:t>nformation relating to the Supplier or t</w:t>
      </w:r>
      <w:r w:rsidR="00465929">
        <w:rPr>
          <w:rFonts w:cs="Arial"/>
          <w:b w:val="0"/>
          <w:sz w:val="22"/>
          <w:szCs w:val="22"/>
        </w:rPr>
        <w:t>h</w:t>
      </w:r>
      <w:r w:rsidRPr="00F44471">
        <w:rPr>
          <w:rFonts w:cs="Arial"/>
          <w:b w:val="0"/>
          <w:sz w:val="22"/>
          <w:szCs w:val="22"/>
        </w:rPr>
        <w:t xml:space="preserve">e </w:t>
      </w:r>
      <w:r w:rsidR="00FC04CC">
        <w:rPr>
          <w:rFonts w:cs="Arial"/>
          <w:b w:val="0"/>
          <w:sz w:val="22"/>
          <w:szCs w:val="22"/>
        </w:rPr>
        <w:t xml:space="preserve">Goods and or </w:t>
      </w:r>
      <w:r w:rsidRPr="00F44471">
        <w:rPr>
          <w:rFonts w:cs="Arial"/>
          <w:b w:val="0"/>
          <w:sz w:val="22"/>
          <w:szCs w:val="22"/>
        </w:rPr>
        <w:t>Services is exempt from disclosure in accordance with the FOIA and/or the Environmental Information Regulations 2004.</w:t>
      </w:r>
    </w:p>
    <w:p w14:paraId="537354FE" w14:textId="73081154" w:rsidR="007C4533" w:rsidRPr="007C4533" w:rsidRDefault="00EE7C6B" w:rsidP="007C4533">
      <w:pPr>
        <w:pStyle w:val="Level1Heading"/>
        <w:tabs>
          <w:tab w:val="clear" w:pos="851"/>
          <w:tab w:val="num" w:pos="709"/>
        </w:tabs>
        <w:spacing w:before="200" w:line="276" w:lineRule="auto"/>
        <w:ind w:left="709" w:hanging="709"/>
        <w:rPr>
          <w:rFonts w:cs="Arial"/>
          <w:szCs w:val="22"/>
        </w:rPr>
      </w:pPr>
      <w:bookmarkStart w:id="54" w:name="_Ref377050406"/>
      <w:bookmarkStart w:id="55" w:name="_Toc529880928"/>
      <w:bookmarkStart w:id="56" w:name="_Ref260838253"/>
      <w:r w:rsidRPr="00F44471">
        <w:rPr>
          <w:rFonts w:cs="Arial"/>
          <w:szCs w:val="22"/>
        </w:rPr>
        <w:t>Protection of Personal Data</w:t>
      </w:r>
      <w:r w:rsidR="004513F8">
        <w:rPr>
          <w:rFonts w:cs="Arial"/>
          <w:szCs w:val="22"/>
        </w:rPr>
        <w:t xml:space="preserve"> and Security of Data</w:t>
      </w:r>
      <w:bookmarkEnd w:id="54"/>
      <w:bookmarkEnd w:id="55"/>
    </w:p>
    <w:p w14:paraId="37B24FF8" w14:textId="649EBFDE" w:rsidR="007C4533" w:rsidRDefault="00B50F2A" w:rsidP="0097381A">
      <w:pPr>
        <w:pStyle w:val="Level2Heading"/>
        <w:keepNext w:val="0"/>
        <w:tabs>
          <w:tab w:val="clear" w:pos="1031"/>
          <w:tab w:val="num" w:pos="709"/>
        </w:tabs>
        <w:spacing w:before="200" w:line="276" w:lineRule="auto"/>
        <w:ind w:left="709" w:hanging="709"/>
        <w:rPr>
          <w:rFonts w:cs="Arial"/>
          <w:b w:val="0"/>
          <w:sz w:val="22"/>
          <w:szCs w:val="22"/>
        </w:rPr>
      </w:pPr>
      <w:bookmarkStart w:id="57" w:name="_Ref378336429"/>
      <w:r w:rsidRPr="00B50F2A">
        <w:rPr>
          <w:rFonts w:cs="Arial"/>
          <w:b w:val="0"/>
          <w:color w:val="212121"/>
          <w:sz w:val="22"/>
          <w:szCs w:val="22"/>
          <w:shd w:val="clear" w:color="auto" w:fill="FFFFFF"/>
        </w:rPr>
        <w:t>Both P</w:t>
      </w:r>
      <w:r w:rsidRPr="003B7C06">
        <w:rPr>
          <w:rFonts w:cs="Arial"/>
          <w:b w:val="0"/>
          <w:color w:val="212121"/>
          <w:sz w:val="22"/>
          <w:szCs w:val="22"/>
          <w:shd w:val="clear" w:color="auto" w:fill="FFFFFF"/>
        </w:rPr>
        <w:t xml:space="preserve">arties will comply with all applicable requirements of the Data Protection Legislation. This clause </w:t>
      </w:r>
      <w:r>
        <w:rPr>
          <w:rFonts w:cs="Arial"/>
          <w:b w:val="0"/>
          <w:color w:val="212121"/>
          <w:sz w:val="22"/>
          <w:szCs w:val="22"/>
          <w:shd w:val="clear" w:color="auto" w:fill="FFFFFF"/>
        </w:rPr>
        <w:t>16</w:t>
      </w:r>
      <w:r w:rsidRPr="003B7C06">
        <w:rPr>
          <w:rFonts w:cs="Arial"/>
          <w:b w:val="0"/>
          <w:color w:val="212121"/>
          <w:sz w:val="22"/>
          <w:szCs w:val="22"/>
          <w:shd w:val="clear" w:color="auto" w:fill="FFFFFF"/>
        </w:rPr>
        <w:t xml:space="preserve"> is in addition to, and does not</w:t>
      </w:r>
      <w:r w:rsidRPr="00B50F2A">
        <w:rPr>
          <w:rFonts w:cs="Arial"/>
          <w:b w:val="0"/>
          <w:color w:val="212121"/>
          <w:sz w:val="22"/>
          <w:szCs w:val="22"/>
          <w:shd w:val="clear" w:color="auto" w:fill="FFFFFF"/>
        </w:rPr>
        <w:t xml:space="preserve"> relieve, </w:t>
      </w:r>
      <w:proofErr w:type="gramStart"/>
      <w:r w:rsidRPr="00B50F2A">
        <w:rPr>
          <w:rFonts w:cs="Arial"/>
          <w:b w:val="0"/>
          <w:color w:val="212121"/>
          <w:sz w:val="22"/>
          <w:szCs w:val="22"/>
          <w:shd w:val="clear" w:color="auto" w:fill="FFFFFF"/>
        </w:rPr>
        <w:t>remove</w:t>
      </w:r>
      <w:proofErr w:type="gramEnd"/>
      <w:r w:rsidRPr="00B50F2A">
        <w:rPr>
          <w:rFonts w:cs="Arial"/>
          <w:b w:val="0"/>
          <w:color w:val="212121"/>
          <w:sz w:val="22"/>
          <w:szCs w:val="22"/>
          <w:shd w:val="clear" w:color="auto" w:fill="FFFFFF"/>
        </w:rPr>
        <w:t xml:space="preserve"> or replace, a </w:t>
      </w:r>
      <w:r>
        <w:rPr>
          <w:rFonts w:cs="Arial"/>
          <w:b w:val="0"/>
          <w:color w:val="212121"/>
          <w:sz w:val="22"/>
          <w:szCs w:val="22"/>
          <w:shd w:val="clear" w:color="auto" w:fill="FFFFFF"/>
        </w:rPr>
        <w:t>P</w:t>
      </w:r>
      <w:r w:rsidRPr="003B7C06">
        <w:rPr>
          <w:rFonts w:cs="Arial"/>
          <w:b w:val="0"/>
          <w:color w:val="212121"/>
          <w:sz w:val="22"/>
          <w:szCs w:val="22"/>
          <w:shd w:val="clear" w:color="auto" w:fill="FFFFFF"/>
        </w:rPr>
        <w:t>arty's obligations under the Data Protection Legislation</w:t>
      </w:r>
      <w:r w:rsidR="00EE7C6B" w:rsidRPr="00B50F2A">
        <w:rPr>
          <w:rFonts w:cs="Arial"/>
          <w:b w:val="0"/>
          <w:sz w:val="22"/>
          <w:szCs w:val="22"/>
        </w:rPr>
        <w:t>.</w:t>
      </w:r>
      <w:bookmarkEnd w:id="56"/>
      <w:bookmarkEnd w:id="57"/>
    </w:p>
    <w:p w14:paraId="43DE9901" w14:textId="68F4A5E1" w:rsidR="007C4533" w:rsidRPr="00067B68" w:rsidRDefault="007C4533" w:rsidP="0097381A">
      <w:pPr>
        <w:pStyle w:val="Level2Heading"/>
        <w:keepNext w:val="0"/>
        <w:tabs>
          <w:tab w:val="clear" w:pos="1031"/>
          <w:tab w:val="num" w:pos="709"/>
        </w:tabs>
        <w:spacing w:before="200" w:line="276" w:lineRule="auto"/>
        <w:ind w:left="709" w:hanging="709"/>
        <w:rPr>
          <w:rFonts w:cs="Arial"/>
          <w:b w:val="0"/>
          <w:sz w:val="22"/>
          <w:szCs w:val="22"/>
        </w:rPr>
      </w:pPr>
      <w:r w:rsidRPr="003B7C06">
        <w:rPr>
          <w:b w:val="0"/>
          <w:sz w:val="22"/>
          <w:szCs w:val="22"/>
        </w:rPr>
        <w:t>Where Personal Data is being processed under this Agreement</w:t>
      </w:r>
      <w:r w:rsidR="00067B68" w:rsidRPr="003B7C06">
        <w:rPr>
          <w:b w:val="0"/>
          <w:sz w:val="22"/>
          <w:szCs w:val="22"/>
        </w:rPr>
        <w:t xml:space="preserve"> by the Supplier acting as Data Processor </w:t>
      </w:r>
      <w:r w:rsidRPr="003B7C06">
        <w:rPr>
          <w:b w:val="0"/>
          <w:sz w:val="22"/>
          <w:szCs w:val="22"/>
        </w:rPr>
        <w:t xml:space="preserve">then sub-clauses 16.3 </w:t>
      </w:r>
      <w:r w:rsidR="00067B68" w:rsidRPr="003B7C06">
        <w:rPr>
          <w:b w:val="0"/>
          <w:sz w:val="22"/>
          <w:szCs w:val="22"/>
        </w:rPr>
        <w:t xml:space="preserve">to 16.7 inclusive of this Clause 16 and Schedule </w:t>
      </w:r>
      <w:r w:rsidR="00F60FBC">
        <w:rPr>
          <w:b w:val="0"/>
          <w:sz w:val="22"/>
          <w:szCs w:val="22"/>
        </w:rPr>
        <w:t>2</w:t>
      </w:r>
      <w:r w:rsidR="00067B68" w:rsidRPr="003B7C06">
        <w:rPr>
          <w:b w:val="0"/>
          <w:sz w:val="22"/>
          <w:szCs w:val="22"/>
        </w:rPr>
        <w:t xml:space="preserve"> to this Agreement </w:t>
      </w:r>
      <w:r w:rsidRPr="003B7C06">
        <w:rPr>
          <w:b w:val="0"/>
          <w:sz w:val="22"/>
          <w:szCs w:val="22"/>
        </w:rPr>
        <w:t>shall apply</w:t>
      </w:r>
      <w:r w:rsidR="00C81BE6">
        <w:rPr>
          <w:b w:val="0"/>
          <w:sz w:val="22"/>
          <w:szCs w:val="22"/>
        </w:rPr>
        <w:t>. Sub-clause 16.9</w:t>
      </w:r>
      <w:r w:rsidR="00067B68" w:rsidRPr="003B7C06">
        <w:rPr>
          <w:b w:val="0"/>
          <w:sz w:val="22"/>
          <w:szCs w:val="22"/>
        </w:rPr>
        <w:t xml:space="preserve"> shall apply regardless of whether the Supplier is acting as Data Processor or Data Controller </w:t>
      </w:r>
    </w:p>
    <w:p w14:paraId="5EF1982F" w14:textId="0C8C983C" w:rsidR="00B50F2A" w:rsidRPr="00B50F2A" w:rsidRDefault="00B50F2A" w:rsidP="0097381A">
      <w:pPr>
        <w:pStyle w:val="Level2Heading"/>
        <w:keepNext w:val="0"/>
        <w:tabs>
          <w:tab w:val="clear" w:pos="1031"/>
          <w:tab w:val="num" w:pos="709"/>
        </w:tabs>
        <w:spacing w:before="200" w:line="276" w:lineRule="auto"/>
        <w:ind w:left="709" w:hanging="709"/>
        <w:rPr>
          <w:rFonts w:cs="Arial"/>
          <w:b w:val="0"/>
          <w:sz w:val="22"/>
          <w:szCs w:val="22"/>
        </w:rPr>
      </w:pPr>
      <w:r w:rsidRPr="00B50F2A">
        <w:rPr>
          <w:rFonts w:cs="Arial"/>
          <w:b w:val="0"/>
          <w:color w:val="212121"/>
          <w:sz w:val="22"/>
          <w:szCs w:val="22"/>
          <w:shd w:val="clear" w:color="auto" w:fill="FFFFFF"/>
        </w:rPr>
        <w:t>The P</w:t>
      </w:r>
      <w:r w:rsidRPr="003B7C06">
        <w:rPr>
          <w:rFonts w:cs="Arial"/>
          <w:b w:val="0"/>
          <w:color w:val="212121"/>
          <w:sz w:val="22"/>
          <w:szCs w:val="22"/>
          <w:shd w:val="clear" w:color="auto" w:fill="FFFFFF"/>
        </w:rPr>
        <w:t xml:space="preserve">arties acknowledge that for the purposes of the Data Protection Legislation, the Customer is the data controller and the </w:t>
      </w:r>
      <w:r>
        <w:rPr>
          <w:rFonts w:cs="Arial"/>
          <w:b w:val="0"/>
          <w:color w:val="212121"/>
          <w:sz w:val="22"/>
          <w:szCs w:val="22"/>
          <w:shd w:val="clear" w:color="auto" w:fill="FFFFFF"/>
        </w:rPr>
        <w:t xml:space="preserve">Supplier </w:t>
      </w:r>
      <w:r w:rsidRPr="003B7C06">
        <w:rPr>
          <w:rFonts w:cs="Arial"/>
          <w:b w:val="0"/>
          <w:color w:val="212121"/>
          <w:sz w:val="22"/>
          <w:szCs w:val="22"/>
          <w:shd w:val="clear" w:color="auto" w:fill="FFFFFF"/>
        </w:rPr>
        <w:t xml:space="preserve">is the </w:t>
      </w:r>
      <w:r w:rsidR="00067B68">
        <w:rPr>
          <w:rFonts w:cs="Arial"/>
          <w:b w:val="0"/>
          <w:color w:val="212121"/>
          <w:sz w:val="22"/>
          <w:szCs w:val="22"/>
          <w:shd w:val="clear" w:color="auto" w:fill="FFFFFF"/>
        </w:rPr>
        <w:t>D</w:t>
      </w:r>
      <w:r w:rsidRPr="003B7C06">
        <w:rPr>
          <w:rFonts w:cs="Arial"/>
          <w:b w:val="0"/>
          <w:color w:val="212121"/>
          <w:sz w:val="22"/>
          <w:szCs w:val="22"/>
          <w:shd w:val="clear" w:color="auto" w:fill="FFFFFF"/>
        </w:rPr>
        <w:t xml:space="preserve">ata </w:t>
      </w:r>
      <w:r w:rsidR="00067B68">
        <w:rPr>
          <w:rFonts w:cs="Arial"/>
          <w:b w:val="0"/>
          <w:color w:val="212121"/>
          <w:sz w:val="22"/>
          <w:szCs w:val="22"/>
          <w:shd w:val="clear" w:color="auto" w:fill="FFFFFF"/>
        </w:rPr>
        <w:t>P</w:t>
      </w:r>
      <w:r w:rsidRPr="003B7C06">
        <w:rPr>
          <w:rFonts w:cs="Arial"/>
          <w:b w:val="0"/>
          <w:color w:val="212121"/>
          <w:sz w:val="22"/>
          <w:szCs w:val="22"/>
          <w:shd w:val="clear" w:color="auto" w:fill="FFFFFF"/>
        </w:rPr>
        <w:t xml:space="preserve">rocessor. </w:t>
      </w:r>
      <w:r w:rsidR="00067B68">
        <w:rPr>
          <w:rFonts w:cs="Arial"/>
          <w:b w:val="0"/>
          <w:color w:val="212121"/>
          <w:sz w:val="22"/>
          <w:szCs w:val="22"/>
          <w:shd w:val="clear" w:color="auto" w:fill="FFFFFF"/>
        </w:rPr>
        <w:t xml:space="preserve">The specification and/or Schedule </w:t>
      </w:r>
      <w:r w:rsidR="00F60FBC">
        <w:rPr>
          <w:rFonts w:cs="Arial"/>
          <w:b w:val="0"/>
          <w:color w:val="212121"/>
          <w:sz w:val="22"/>
          <w:szCs w:val="22"/>
          <w:shd w:val="clear" w:color="auto" w:fill="FFFFFF"/>
        </w:rPr>
        <w:t>2</w:t>
      </w:r>
      <w:r w:rsidR="00067B68">
        <w:rPr>
          <w:rFonts w:cs="Arial"/>
          <w:b w:val="0"/>
          <w:color w:val="212121"/>
          <w:sz w:val="22"/>
          <w:szCs w:val="22"/>
          <w:shd w:val="clear" w:color="auto" w:fill="FFFFFF"/>
        </w:rPr>
        <w:t xml:space="preserve"> of thi</w:t>
      </w:r>
      <w:r w:rsidR="007B01C2">
        <w:rPr>
          <w:rFonts w:cs="Arial"/>
          <w:b w:val="0"/>
          <w:color w:val="212121"/>
          <w:sz w:val="22"/>
          <w:szCs w:val="22"/>
          <w:shd w:val="clear" w:color="auto" w:fill="FFFFFF"/>
        </w:rPr>
        <w:t>s</w:t>
      </w:r>
      <w:r w:rsidR="00067B68">
        <w:rPr>
          <w:rFonts w:cs="Arial"/>
          <w:b w:val="0"/>
          <w:color w:val="212121"/>
          <w:sz w:val="22"/>
          <w:szCs w:val="22"/>
          <w:shd w:val="clear" w:color="auto" w:fill="FFFFFF"/>
        </w:rPr>
        <w:t xml:space="preserve"> Agreement</w:t>
      </w:r>
      <w:r w:rsidR="007B01C2">
        <w:rPr>
          <w:rFonts w:cs="Arial"/>
          <w:b w:val="0"/>
          <w:color w:val="212121"/>
          <w:sz w:val="22"/>
          <w:szCs w:val="22"/>
          <w:shd w:val="clear" w:color="auto" w:fill="FFFFFF"/>
        </w:rPr>
        <w:t xml:space="preserve"> </w:t>
      </w:r>
      <w:r w:rsidRPr="003B7C06">
        <w:rPr>
          <w:rFonts w:cs="Arial"/>
          <w:b w:val="0"/>
          <w:color w:val="212121"/>
          <w:sz w:val="22"/>
          <w:szCs w:val="22"/>
          <w:shd w:val="clear" w:color="auto" w:fill="FFFFFF"/>
        </w:rPr>
        <w:t xml:space="preserve">set out the scope, </w:t>
      </w:r>
      <w:proofErr w:type="gramStart"/>
      <w:r w:rsidRPr="003B7C06">
        <w:rPr>
          <w:rFonts w:cs="Arial"/>
          <w:b w:val="0"/>
          <w:color w:val="212121"/>
          <w:sz w:val="22"/>
          <w:szCs w:val="22"/>
          <w:shd w:val="clear" w:color="auto" w:fill="FFFFFF"/>
        </w:rPr>
        <w:t>nature</w:t>
      </w:r>
      <w:proofErr w:type="gramEnd"/>
      <w:r w:rsidRPr="003B7C06">
        <w:rPr>
          <w:rFonts w:cs="Arial"/>
          <w:b w:val="0"/>
          <w:color w:val="212121"/>
          <w:sz w:val="22"/>
          <w:szCs w:val="22"/>
          <w:shd w:val="clear" w:color="auto" w:fill="FFFFFF"/>
        </w:rPr>
        <w:t xml:space="preserve"> and purpose of processing by the </w:t>
      </w:r>
      <w:r w:rsidR="00E15D68">
        <w:rPr>
          <w:rFonts w:cs="Arial"/>
          <w:b w:val="0"/>
          <w:color w:val="212121"/>
          <w:sz w:val="22"/>
          <w:szCs w:val="22"/>
          <w:shd w:val="clear" w:color="auto" w:fill="FFFFFF"/>
        </w:rPr>
        <w:t>Supplier</w:t>
      </w:r>
      <w:r w:rsidRPr="003B7C06">
        <w:rPr>
          <w:rFonts w:cs="Arial"/>
          <w:b w:val="0"/>
          <w:color w:val="212121"/>
          <w:sz w:val="22"/>
          <w:szCs w:val="22"/>
          <w:shd w:val="clear" w:color="auto" w:fill="FFFFFF"/>
        </w:rPr>
        <w:t xml:space="preserve">, the duration of the processing and the types of </w:t>
      </w:r>
      <w:r w:rsidR="00571D0C">
        <w:rPr>
          <w:rFonts w:cs="Arial"/>
          <w:b w:val="0"/>
          <w:color w:val="212121"/>
          <w:sz w:val="22"/>
          <w:szCs w:val="22"/>
          <w:shd w:val="clear" w:color="auto" w:fill="FFFFFF"/>
        </w:rPr>
        <w:t>Personal Data</w:t>
      </w:r>
      <w:r w:rsidR="00454F37">
        <w:rPr>
          <w:rFonts w:cs="Arial"/>
          <w:b w:val="0"/>
          <w:color w:val="212121"/>
          <w:sz w:val="22"/>
          <w:szCs w:val="22"/>
          <w:shd w:val="clear" w:color="auto" w:fill="FFFFFF"/>
        </w:rPr>
        <w:t xml:space="preserve"> and categories of Data S</w:t>
      </w:r>
      <w:r w:rsidRPr="003B7C06">
        <w:rPr>
          <w:rFonts w:cs="Arial"/>
          <w:b w:val="0"/>
          <w:color w:val="212121"/>
          <w:sz w:val="22"/>
          <w:szCs w:val="22"/>
          <w:shd w:val="clear" w:color="auto" w:fill="FFFFFF"/>
        </w:rPr>
        <w:t>ubject.</w:t>
      </w:r>
    </w:p>
    <w:p w14:paraId="75682288" w14:textId="16FA0D39" w:rsidR="00E15D68" w:rsidRPr="003B7C06" w:rsidRDefault="00E15D68" w:rsidP="0097381A">
      <w:pPr>
        <w:pStyle w:val="Level2Heading"/>
        <w:tabs>
          <w:tab w:val="clear" w:pos="1031"/>
          <w:tab w:val="num" w:pos="709"/>
        </w:tabs>
        <w:spacing w:before="200" w:line="276" w:lineRule="auto"/>
        <w:ind w:left="709" w:hanging="709"/>
        <w:rPr>
          <w:b w:val="0"/>
          <w:sz w:val="22"/>
          <w:szCs w:val="22"/>
        </w:rPr>
      </w:pPr>
      <w:bookmarkStart w:id="58" w:name="a994659"/>
      <w:r w:rsidRPr="003B7C06">
        <w:rPr>
          <w:b w:val="0"/>
          <w:sz w:val="22"/>
          <w:szCs w:val="22"/>
        </w:rPr>
        <w:t>Without prejudice to the generality of clause 1</w:t>
      </w:r>
      <w:r w:rsidR="00A47BDC">
        <w:rPr>
          <w:b w:val="0"/>
          <w:sz w:val="22"/>
          <w:szCs w:val="22"/>
        </w:rPr>
        <w:t>6</w:t>
      </w:r>
      <w:r w:rsidRPr="003B7C06">
        <w:rPr>
          <w:b w:val="0"/>
          <w:sz w:val="22"/>
          <w:szCs w:val="22"/>
        </w:rPr>
        <w:t xml:space="preserve">.1, the Customer will ensure that it has all necessary consents and notices in place to enable lawful transfer of the Personal Data to the </w:t>
      </w:r>
      <w:r w:rsidR="00A47BDC">
        <w:rPr>
          <w:b w:val="0"/>
          <w:sz w:val="22"/>
          <w:szCs w:val="22"/>
        </w:rPr>
        <w:t xml:space="preserve">Supplier </w:t>
      </w:r>
      <w:r w:rsidRPr="003B7C06">
        <w:rPr>
          <w:b w:val="0"/>
          <w:sz w:val="22"/>
          <w:szCs w:val="22"/>
        </w:rPr>
        <w:t xml:space="preserve">for the duration and purposes of this </w:t>
      </w:r>
      <w:r w:rsidR="00A47BDC" w:rsidRPr="00A47BDC">
        <w:rPr>
          <w:b w:val="0"/>
          <w:sz w:val="22"/>
          <w:szCs w:val="22"/>
        </w:rPr>
        <w:t>A</w:t>
      </w:r>
      <w:r w:rsidRPr="003B7C06">
        <w:rPr>
          <w:b w:val="0"/>
          <w:sz w:val="22"/>
          <w:szCs w:val="22"/>
        </w:rPr>
        <w:t>greement.</w:t>
      </w:r>
      <w:bookmarkEnd w:id="58"/>
    </w:p>
    <w:p w14:paraId="3701A4FB" w14:textId="43A64805" w:rsidR="00E15D68" w:rsidRPr="003B7C06" w:rsidRDefault="00E15D68" w:rsidP="0097381A">
      <w:pPr>
        <w:pStyle w:val="Level2Heading"/>
        <w:tabs>
          <w:tab w:val="clear" w:pos="1031"/>
          <w:tab w:val="num" w:pos="709"/>
        </w:tabs>
        <w:spacing w:before="200" w:line="276" w:lineRule="auto"/>
        <w:ind w:left="709" w:hanging="709"/>
        <w:rPr>
          <w:b w:val="0"/>
          <w:sz w:val="22"/>
          <w:szCs w:val="22"/>
        </w:rPr>
      </w:pPr>
      <w:bookmarkStart w:id="59" w:name="a820833"/>
      <w:r w:rsidRPr="003B7C06">
        <w:rPr>
          <w:b w:val="0"/>
          <w:sz w:val="22"/>
          <w:szCs w:val="22"/>
        </w:rPr>
        <w:t>Without prejudice to the generality of clause 1</w:t>
      </w:r>
      <w:r w:rsidR="00A47BDC">
        <w:rPr>
          <w:b w:val="0"/>
          <w:sz w:val="22"/>
          <w:szCs w:val="22"/>
        </w:rPr>
        <w:t>6</w:t>
      </w:r>
      <w:r w:rsidRPr="003B7C06">
        <w:rPr>
          <w:b w:val="0"/>
          <w:sz w:val="22"/>
          <w:szCs w:val="22"/>
        </w:rPr>
        <w:t xml:space="preserve">.1, the </w:t>
      </w:r>
      <w:r w:rsidR="00A47BDC">
        <w:rPr>
          <w:b w:val="0"/>
          <w:sz w:val="22"/>
          <w:szCs w:val="22"/>
        </w:rPr>
        <w:t xml:space="preserve">Supplier </w:t>
      </w:r>
      <w:r w:rsidRPr="003B7C06">
        <w:rPr>
          <w:b w:val="0"/>
          <w:sz w:val="22"/>
          <w:szCs w:val="22"/>
        </w:rPr>
        <w:t xml:space="preserve">shall, in relation to any Personal Data processed </w:t>
      </w:r>
      <w:r w:rsidR="00571D0C">
        <w:rPr>
          <w:b w:val="0"/>
          <w:sz w:val="22"/>
          <w:szCs w:val="22"/>
        </w:rPr>
        <w:t>under</w:t>
      </w:r>
      <w:r w:rsidRPr="003B7C06">
        <w:rPr>
          <w:b w:val="0"/>
          <w:sz w:val="22"/>
          <w:szCs w:val="22"/>
        </w:rPr>
        <w:t xml:space="preserve"> this </w:t>
      </w:r>
      <w:r w:rsidR="00A47BDC" w:rsidRPr="00A47BDC">
        <w:rPr>
          <w:b w:val="0"/>
          <w:sz w:val="22"/>
          <w:szCs w:val="22"/>
        </w:rPr>
        <w:t>A</w:t>
      </w:r>
      <w:r w:rsidRPr="003B7C06">
        <w:rPr>
          <w:b w:val="0"/>
          <w:sz w:val="22"/>
          <w:szCs w:val="22"/>
        </w:rPr>
        <w:t>greement:</w:t>
      </w:r>
      <w:bookmarkEnd w:id="59"/>
    </w:p>
    <w:p w14:paraId="55230879" w14:textId="77777777" w:rsidR="00E15D68" w:rsidRPr="0097381A" w:rsidRDefault="00E15D68" w:rsidP="0097381A">
      <w:pPr>
        <w:pStyle w:val="Level3Number"/>
        <w:tabs>
          <w:tab w:val="clear" w:pos="1986"/>
          <w:tab w:val="num" w:pos="1701"/>
        </w:tabs>
        <w:spacing w:before="200" w:line="276" w:lineRule="auto"/>
        <w:ind w:left="1701" w:hanging="992"/>
        <w:rPr>
          <w:rFonts w:cs="Arial"/>
          <w:sz w:val="22"/>
          <w:szCs w:val="22"/>
        </w:rPr>
      </w:pPr>
      <w:bookmarkStart w:id="60" w:name="a684078"/>
      <w:r w:rsidRPr="0097381A">
        <w:rPr>
          <w:rFonts w:cs="Arial"/>
          <w:sz w:val="22"/>
          <w:szCs w:val="22"/>
        </w:rPr>
        <w:t xml:space="preserve">process that Personal Data only on the written instructions of the </w:t>
      </w:r>
      <w:proofErr w:type="gramStart"/>
      <w:r w:rsidRPr="0097381A">
        <w:rPr>
          <w:rFonts w:cs="Arial"/>
          <w:sz w:val="22"/>
          <w:szCs w:val="22"/>
        </w:rPr>
        <w:t>Customer;</w:t>
      </w:r>
      <w:bookmarkEnd w:id="60"/>
      <w:proofErr w:type="gramEnd"/>
    </w:p>
    <w:p w14:paraId="3C08FB40" w14:textId="2BA00783" w:rsidR="00E15D68" w:rsidRPr="0097381A" w:rsidRDefault="00E15D68" w:rsidP="0097381A">
      <w:pPr>
        <w:pStyle w:val="Level3Number"/>
        <w:tabs>
          <w:tab w:val="clear" w:pos="1986"/>
          <w:tab w:val="num" w:pos="1701"/>
        </w:tabs>
        <w:spacing w:before="200" w:line="276" w:lineRule="auto"/>
        <w:ind w:left="1701" w:hanging="992"/>
        <w:rPr>
          <w:rFonts w:cs="Arial"/>
          <w:sz w:val="22"/>
          <w:szCs w:val="22"/>
        </w:rPr>
      </w:pPr>
      <w:bookmarkStart w:id="61" w:name="a798515"/>
      <w:r w:rsidRPr="0097381A">
        <w:rPr>
          <w:rFonts w:cs="Arial"/>
          <w:sz w:val="22"/>
          <w:szCs w:val="22"/>
        </w:rPr>
        <w:t xml:space="preserve">ensure that it has in place appropriate technical and organisational measures,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w:t>
      </w:r>
      <w:bookmarkEnd w:id="61"/>
    </w:p>
    <w:p w14:paraId="3F9B924D" w14:textId="73F76CE0" w:rsidR="00E15D68" w:rsidRPr="0097381A" w:rsidRDefault="00E15D68" w:rsidP="0097381A">
      <w:pPr>
        <w:pStyle w:val="Level3Number"/>
        <w:tabs>
          <w:tab w:val="clear" w:pos="1986"/>
          <w:tab w:val="num" w:pos="1701"/>
        </w:tabs>
        <w:spacing w:before="200" w:line="276" w:lineRule="auto"/>
        <w:ind w:left="1701" w:hanging="992"/>
        <w:rPr>
          <w:rFonts w:cs="Arial"/>
          <w:sz w:val="22"/>
          <w:szCs w:val="22"/>
        </w:rPr>
      </w:pPr>
      <w:bookmarkStart w:id="62" w:name="a289003"/>
      <w:r w:rsidRPr="0097381A">
        <w:rPr>
          <w:rFonts w:cs="Arial"/>
          <w:sz w:val="22"/>
          <w:szCs w:val="22"/>
        </w:rPr>
        <w:t xml:space="preserve">ensure that all </w:t>
      </w:r>
      <w:r w:rsidR="00F90EFD" w:rsidRPr="0097381A">
        <w:rPr>
          <w:rFonts w:cs="Arial"/>
          <w:sz w:val="22"/>
          <w:szCs w:val="22"/>
        </w:rPr>
        <w:t xml:space="preserve">Staff </w:t>
      </w:r>
      <w:r w:rsidRPr="0097381A">
        <w:rPr>
          <w:rFonts w:cs="Arial"/>
          <w:sz w:val="22"/>
          <w:szCs w:val="22"/>
        </w:rPr>
        <w:t xml:space="preserve">who have access to and/or process Personal Data are obliged to keep the Personal Data </w:t>
      </w:r>
      <w:proofErr w:type="gramStart"/>
      <w:r w:rsidRPr="0097381A">
        <w:rPr>
          <w:rFonts w:cs="Arial"/>
          <w:sz w:val="22"/>
          <w:szCs w:val="22"/>
        </w:rPr>
        <w:t>confidential;</w:t>
      </w:r>
      <w:bookmarkEnd w:id="62"/>
      <w:proofErr w:type="gramEnd"/>
    </w:p>
    <w:p w14:paraId="4E487BD3" w14:textId="77777777" w:rsidR="00E15D68" w:rsidRPr="0097381A" w:rsidRDefault="00E15D68" w:rsidP="0097381A">
      <w:pPr>
        <w:pStyle w:val="Level3Number"/>
        <w:tabs>
          <w:tab w:val="clear" w:pos="1986"/>
          <w:tab w:val="num" w:pos="1701"/>
        </w:tabs>
        <w:spacing w:before="200" w:line="276" w:lineRule="auto"/>
        <w:ind w:left="1701" w:hanging="992"/>
        <w:rPr>
          <w:rFonts w:cs="Arial"/>
          <w:sz w:val="22"/>
          <w:szCs w:val="22"/>
        </w:rPr>
      </w:pPr>
      <w:bookmarkStart w:id="63" w:name="a833115"/>
      <w:r w:rsidRPr="0097381A">
        <w:rPr>
          <w:rFonts w:cs="Arial"/>
          <w:sz w:val="22"/>
          <w:szCs w:val="22"/>
        </w:rPr>
        <w:t>not transfer any Personal Data outside of the European Economic Area unless the prior written consent of the Customer has been obtained and the following conditions are fulfilled:</w:t>
      </w:r>
      <w:bookmarkEnd w:id="63"/>
    </w:p>
    <w:p w14:paraId="4DC31E0D" w14:textId="77777777" w:rsidR="00E15D68" w:rsidRPr="003B7C06" w:rsidRDefault="00E15D68" w:rsidP="0097381A">
      <w:pPr>
        <w:pStyle w:val="Level5Number"/>
        <w:tabs>
          <w:tab w:val="clear" w:pos="1418"/>
          <w:tab w:val="num" w:pos="2410"/>
        </w:tabs>
        <w:spacing w:before="200" w:after="200" w:line="276" w:lineRule="auto"/>
        <w:ind w:left="2410"/>
        <w:rPr>
          <w:sz w:val="22"/>
          <w:szCs w:val="22"/>
        </w:rPr>
      </w:pPr>
      <w:bookmarkStart w:id="64" w:name="a762341"/>
      <w:r w:rsidRPr="003B7C06">
        <w:rPr>
          <w:sz w:val="22"/>
          <w:szCs w:val="22"/>
        </w:rPr>
        <w:t xml:space="preserve">the Customer or the </w:t>
      </w:r>
      <w:r w:rsidR="003E488B">
        <w:rPr>
          <w:sz w:val="22"/>
          <w:szCs w:val="22"/>
        </w:rPr>
        <w:t>Supplier</w:t>
      </w:r>
      <w:r w:rsidRPr="003B7C06">
        <w:rPr>
          <w:sz w:val="22"/>
          <w:szCs w:val="22"/>
        </w:rPr>
        <w:t xml:space="preserve"> has provided appropriate safeguards in relation to </w:t>
      </w:r>
      <w:r w:rsidRPr="0097381A">
        <w:rPr>
          <w:rFonts w:cs="Arial"/>
          <w:sz w:val="22"/>
          <w:szCs w:val="22"/>
        </w:rPr>
        <w:t>the</w:t>
      </w:r>
      <w:r w:rsidRPr="003B7C06">
        <w:rPr>
          <w:sz w:val="22"/>
          <w:szCs w:val="22"/>
        </w:rPr>
        <w:t xml:space="preserve"> </w:t>
      </w:r>
      <w:proofErr w:type="gramStart"/>
      <w:r w:rsidRPr="003B7C06">
        <w:rPr>
          <w:sz w:val="22"/>
          <w:szCs w:val="22"/>
        </w:rPr>
        <w:t>transfer;</w:t>
      </w:r>
      <w:bookmarkEnd w:id="64"/>
      <w:proofErr w:type="gramEnd"/>
    </w:p>
    <w:p w14:paraId="5164AEBD" w14:textId="68261018" w:rsidR="00E15D68" w:rsidRPr="0097381A" w:rsidRDefault="00454F37" w:rsidP="0097381A">
      <w:pPr>
        <w:pStyle w:val="Level5Number"/>
        <w:tabs>
          <w:tab w:val="clear" w:pos="1418"/>
          <w:tab w:val="num" w:pos="2410"/>
        </w:tabs>
        <w:spacing w:before="200" w:after="200" w:line="276" w:lineRule="auto"/>
        <w:ind w:left="2410"/>
        <w:rPr>
          <w:rFonts w:cs="Arial"/>
          <w:sz w:val="22"/>
          <w:szCs w:val="22"/>
        </w:rPr>
      </w:pPr>
      <w:bookmarkStart w:id="65" w:name="a966763"/>
      <w:r w:rsidRPr="0097381A">
        <w:rPr>
          <w:rFonts w:cs="Arial"/>
          <w:sz w:val="22"/>
          <w:szCs w:val="22"/>
        </w:rPr>
        <w:t>the Data S</w:t>
      </w:r>
      <w:r w:rsidR="00E15D68" w:rsidRPr="0097381A">
        <w:rPr>
          <w:rFonts w:cs="Arial"/>
          <w:sz w:val="22"/>
          <w:szCs w:val="22"/>
        </w:rPr>
        <w:t xml:space="preserve">ubject has enforceable rights and effective legal </w:t>
      </w:r>
      <w:proofErr w:type="gramStart"/>
      <w:r w:rsidR="00E15D68" w:rsidRPr="0097381A">
        <w:rPr>
          <w:rFonts w:cs="Arial"/>
          <w:sz w:val="22"/>
          <w:szCs w:val="22"/>
        </w:rPr>
        <w:t>remedies;</w:t>
      </w:r>
      <w:bookmarkEnd w:id="65"/>
      <w:proofErr w:type="gramEnd"/>
    </w:p>
    <w:p w14:paraId="1E907695" w14:textId="77777777" w:rsidR="00E15D68" w:rsidRPr="0097381A" w:rsidRDefault="00E15D68" w:rsidP="0097381A">
      <w:pPr>
        <w:pStyle w:val="Level5Number"/>
        <w:tabs>
          <w:tab w:val="clear" w:pos="1418"/>
          <w:tab w:val="num" w:pos="2410"/>
        </w:tabs>
        <w:spacing w:before="200" w:after="200" w:line="276" w:lineRule="auto"/>
        <w:ind w:left="2410"/>
        <w:rPr>
          <w:rFonts w:cs="Arial"/>
          <w:sz w:val="22"/>
          <w:szCs w:val="22"/>
        </w:rPr>
      </w:pPr>
      <w:bookmarkStart w:id="66" w:name="a864628"/>
      <w:r w:rsidRPr="0097381A">
        <w:rPr>
          <w:rFonts w:cs="Arial"/>
          <w:sz w:val="22"/>
          <w:szCs w:val="22"/>
        </w:rPr>
        <w:lastRenderedPageBreak/>
        <w:t xml:space="preserve">the </w:t>
      </w:r>
      <w:r w:rsidR="003E488B" w:rsidRPr="0097381A">
        <w:rPr>
          <w:rFonts w:cs="Arial"/>
          <w:sz w:val="22"/>
          <w:szCs w:val="22"/>
        </w:rPr>
        <w:t>Supplier</w:t>
      </w:r>
      <w:r w:rsidRPr="0097381A">
        <w:rPr>
          <w:rFonts w:cs="Arial"/>
          <w:sz w:val="22"/>
          <w:szCs w:val="22"/>
        </w:rPr>
        <w:t xml:space="preserve"> complies with its obligations under the Data Protection Legislation by providing an adequate level of protection to any Personal Data that is transferred; and</w:t>
      </w:r>
      <w:bookmarkEnd w:id="66"/>
    </w:p>
    <w:p w14:paraId="2721F784" w14:textId="77777777" w:rsidR="00E15D68" w:rsidRPr="0097381A" w:rsidRDefault="00E15D68" w:rsidP="0097381A">
      <w:pPr>
        <w:pStyle w:val="Level5Number"/>
        <w:tabs>
          <w:tab w:val="clear" w:pos="1418"/>
          <w:tab w:val="num" w:pos="2410"/>
        </w:tabs>
        <w:spacing w:before="200" w:after="200" w:line="276" w:lineRule="auto"/>
        <w:ind w:left="2410"/>
        <w:rPr>
          <w:rFonts w:cs="Arial"/>
          <w:sz w:val="22"/>
          <w:szCs w:val="22"/>
        </w:rPr>
      </w:pPr>
      <w:bookmarkStart w:id="67" w:name="a865345"/>
      <w:r w:rsidRPr="0097381A">
        <w:rPr>
          <w:rFonts w:cs="Arial"/>
          <w:sz w:val="22"/>
          <w:szCs w:val="22"/>
        </w:rPr>
        <w:t xml:space="preserve">the </w:t>
      </w:r>
      <w:r w:rsidR="003E488B" w:rsidRPr="0097381A">
        <w:rPr>
          <w:rFonts w:cs="Arial"/>
          <w:sz w:val="22"/>
          <w:szCs w:val="22"/>
        </w:rPr>
        <w:t>Supplier</w:t>
      </w:r>
      <w:r w:rsidRPr="0097381A">
        <w:rPr>
          <w:rFonts w:cs="Arial"/>
          <w:sz w:val="22"/>
          <w:szCs w:val="22"/>
        </w:rPr>
        <w:t xml:space="preserve"> complies with reasonable instructions notified to it in advance by the Customer with respect to the processing of the Personal </w:t>
      </w:r>
      <w:proofErr w:type="gramStart"/>
      <w:r w:rsidRPr="0097381A">
        <w:rPr>
          <w:rFonts w:cs="Arial"/>
          <w:sz w:val="22"/>
          <w:szCs w:val="22"/>
        </w:rPr>
        <w:t>Data;</w:t>
      </w:r>
      <w:bookmarkEnd w:id="67"/>
      <w:proofErr w:type="gramEnd"/>
    </w:p>
    <w:p w14:paraId="5D213E12" w14:textId="3C03FB39" w:rsidR="00E15D68" w:rsidRPr="0097381A" w:rsidRDefault="00571D0C" w:rsidP="0097381A">
      <w:pPr>
        <w:pStyle w:val="Level3Number"/>
        <w:tabs>
          <w:tab w:val="clear" w:pos="1986"/>
          <w:tab w:val="num" w:pos="1701"/>
        </w:tabs>
        <w:spacing w:before="200" w:line="276" w:lineRule="auto"/>
        <w:ind w:left="1701" w:hanging="992"/>
        <w:rPr>
          <w:rFonts w:cs="Arial"/>
          <w:sz w:val="22"/>
          <w:szCs w:val="22"/>
        </w:rPr>
      </w:pPr>
      <w:bookmarkStart w:id="68" w:name="a981204"/>
      <w:r w:rsidRPr="0097381A">
        <w:rPr>
          <w:rFonts w:cs="Arial"/>
          <w:sz w:val="22"/>
          <w:szCs w:val="22"/>
        </w:rPr>
        <w:t>at its own expense, enable the Customer to respond to</w:t>
      </w:r>
      <w:r w:rsidR="00454F37" w:rsidRPr="0097381A">
        <w:rPr>
          <w:rFonts w:cs="Arial"/>
          <w:sz w:val="22"/>
          <w:szCs w:val="22"/>
        </w:rPr>
        <w:t xml:space="preserve"> any request from a Data S</w:t>
      </w:r>
      <w:r w:rsidR="00E15D68" w:rsidRPr="0097381A">
        <w:rPr>
          <w:rFonts w:cs="Arial"/>
          <w:sz w:val="22"/>
          <w:szCs w:val="22"/>
        </w:rPr>
        <w:t xml:space="preserve">ubject and </w:t>
      </w:r>
      <w:r w:rsidRPr="0097381A">
        <w:rPr>
          <w:rFonts w:cs="Arial"/>
          <w:sz w:val="22"/>
          <w:szCs w:val="22"/>
        </w:rPr>
        <w:t xml:space="preserve">assist the Customer </w:t>
      </w:r>
      <w:r w:rsidR="00E15D68" w:rsidRPr="0097381A">
        <w:rPr>
          <w:rFonts w:cs="Arial"/>
          <w:sz w:val="22"/>
          <w:szCs w:val="22"/>
        </w:rPr>
        <w:t xml:space="preserve">in ensuring compliance with its obligations under the Data Protection Legislation with respect to security, breach notifications, impact assessments and consultations with supervisory authorities or </w:t>
      </w:r>
      <w:proofErr w:type="gramStart"/>
      <w:r w:rsidR="00E15D68" w:rsidRPr="0097381A">
        <w:rPr>
          <w:rFonts w:cs="Arial"/>
          <w:sz w:val="22"/>
          <w:szCs w:val="22"/>
        </w:rPr>
        <w:t>regulators;</w:t>
      </w:r>
      <w:bookmarkEnd w:id="68"/>
      <w:proofErr w:type="gramEnd"/>
    </w:p>
    <w:p w14:paraId="448C6237" w14:textId="0A5097CF" w:rsidR="00B76BB2" w:rsidRPr="0097381A" w:rsidRDefault="00E15D68" w:rsidP="0097381A">
      <w:pPr>
        <w:pStyle w:val="Level3Number"/>
        <w:tabs>
          <w:tab w:val="clear" w:pos="1986"/>
          <w:tab w:val="num" w:pos="1701"/>
        </w:tabs>
        <w:spacing w:before="200" w:line="276" w:lineRule="auto"/>
        <w:ind w:left="1701" w:hanging="992"/>
        <w:rPr>
          <w:rFonts w:cs="Arial"/>
          <w:sz w:val="22"/>
          <w:szCs w:val="22"/>
        </w:rPr>
      </w:pPr>
      <w:bookmarkStart w:id="69" w:name="a280696"/>
      <w:r w:rsidRPr="0097381A">
        <w:rPr>
          <w:rFonts w:cs="Arial"/>
          <w:sz w:val="22"/>
          <w:szCs w:val="22"/>
        </w:rPr>
        <w:t xml:space="preserve">notify the Customer </w:t>
      </w:r>
      <w:r w:rsidR="00B76BB2" w:rsidRPr="0097381A">
        <w:rPr>
          <w:rFonts w:cs="Arial"/>
          <w:sz w:val="22"/>
          <w:szCs w:val="22"/>
        </w:rPr>
        <w:t>immediately</w:t>
      </w:r>
      <w:r w:rsidRPr="0097381A">
        <w:rPr>
          <w:rFonts w:cs="Arial"/>
          <w:sz w:val="22"/>
          <w:szCs w:val="22"/>
        </w:rPr>
        <w:t xml:space="preserve"> on becoming aware of a Personal Data breach</w:t>
      </w:r>
      <w:r w:rsidR="00470E8F" w:rsidRPr="0097381A">
        <w:rPr>
          <w:rFonts w:cs="Arial"/>
          <w:sz w:val="22"/>
          <w:szCs w:val="22"/>
        </w:rPr>
        <w:t xml:space="preserve"> or infringement of the Data Protection Legislation or this clause 16</w:t>
      </w:r>
      <w:r w:rsidR="00B76BB2" w:rsidRPr="0097381A">
        <w:rPr>
          <w:rFonts w:cs="Arial"/>
          <w:sz w:val="22"/>
          <w:szCs w:val="22"/>
        </w:rPr>
        <w:t>. In particular, the Supplier shall</w:t>
      </w:r>
      <w:r w:rsidR="00CF45C0" w:rsidRPr="0097381A">
        <w:rPr>
          <w:rFonts w:cs="Arial"/>
          <w:sz w:val="22"/>
          <w:szCs w:val="22"/>
        </w:rPr>
        <w:t>:</w:t>
      </w:r>
    </w:p>
    <w:p w14:paraId="5F571E71" w14:textId="627EF000" w:rsidR="00E15D68" w:rsidRPr="0097381A" w:rsidRDefault="00CF45C0" w:rsidP="0097381A">
      <w:pPr>
        <w:pStyle w:val="Level5Number"/>
        <w:tabs>
          <w:tab w:val="clear" w:pos="1418"/>
          <w:tab w:val="num" w:pos="2410"/>
        </w:tabs>
        <w:spacing w:before="200" w:after="200" w:line="276" w:lineRule="auto"/>
        <w:ind w:left="2410"/>
        <w:rPr>
          <w:rFonts w:cs="Arial"/>
          <w:sz w:val="22"/>
          <w:szCs w:val="22"/>
        </w:rPr>
      </w:pPr>
      <w:r w:rsidRPr="0097381A">
        <w:rPr>
          <w:rFonts w:cs="Arial"/>
          <w:sz w:val="22"/>
          <w:szCs w:val="22"/>
        </w:rPr>
        <w:t xml:space="preserve">describe the incident, the nature of the breach and the circumstances in clear and plain </w:t>
      </w:r>
      <w:proofErr w:type="gramStart"/>
      <w:r w:rsidRPr="0097381A">
        <w:rPr>
          <w:rFonts w:cs="Arial"/>
          <w:sz w:val="22"/>
          <w:szCs w:val="22"/>
        </w:rPr>
        <w:t>language</w:t>
      </w:r>
      <w:r w:rsidR="00E15D68" w:rsidRPr="0097381A">
        <w:rPr>
          <w:rFonts w:cs="Arial"/>
          <w:sz w:val="22"/>
          <w:szCs w:val="22"/>
        </w:rPr>
        <w:t>;</w:t>
      </w:r>
      <w:bookmarkEnd w:id="69"/>
      <w:proofErr w:type="gramEnd"/>
    </w:p>
    <w:p w14:paraId="081935AE" w14:textId="4F29C914" w:rsidR="00CF45C0" w:rsidRPr="0097381A" w:rsidRDefault="00CF45C0" w:rsidP="0097381A">
      <w:pPr>
        <w:pStyle w:val="Level5Number"/>
        <w:tabs>
          <w:tab w:val="clear" w:pos="1418"/>
          <w:tab w:val="num" w:pos="2410"/>
        </w:tabs>
        <w:spacing w:before="200" w:after="200" w:line="276" w:lineRule="auto"/>
        <w:ind w:left="2410"/>
        <w:rPr>
          <w:rFonts w:cs="Arial"/>
          <w:sz w:val="22"/>
          <w:szCs w:val="22"/>
        </w:rPr>
      </w:pPr>
      <w:r w:rsidRPr="0097381A">
        <w:rPr>
          <w:rFonts w:cs="Arial"/>
          <w:sz w:val="22"/>
          <w:szCs w:val="22"/>
        </w:rPr>
        <w:t xml:space="preserve">communicate the name and contact details of the data protection officer or other contact point where more information can be </w:t>
      </w:r>
      <w:proofErr w:type="gramStart"/>
      <w:r w:rsidRPr="0097381A">
        <w:rPr>
          <w:rFonts w:cs="Arial"/>
          <w:sz w:val="22"/>
          <w:szCs w:val="22"/>
        </w:rPr>
        <w:t>obtained;</w:t>
      </w:r>
      <w:proofErr w:type="gramEnd"/>
    </w:p>
    <w:p w14:paraId="3AA41298" w14:textId="22DB05B5" w:rsidR="00CF45C0" w:rsidRPr="0097381A" w:rsidRDefault="00CF45C0" w:rsidP="0097381A">
      <w:pPr>
        <w:pStyle w:val="Level5Number"/>
        <w:tabs>
          <w:tab w:val="clear" w:pos="1418"/>
          <w:tab w:val="num" w:pos="2410"/>
        </w:tabs>
        <w:spacing w:before="200" w:after="200" w:line="276" w:lineRule="auto"/>
        <w:ind w:left="2410"/>
        <w:rPr>
          <w:rFonts w:cs="Arial"/>
          <w:sz w:val="22"/>
          <w:szCs w:val="22"/>
        </w:rPr>
      </w:pPr>
      <w:r w:rsidRPr="0097381A">
        <w:rPr>
          <w:rFonts w:cs="Arial"/>
          <w:sz w:val="22"/>
          <w:szCs w:val="22"/>
        </w:rPr>
        <w:t xml:space="preserve">describe the likely consequences of the personal data </w:t>
      </w:r>
      <w:proofErr w:type="gramStart"/>
      <w:r w:rsidRPr="0097381A">
        <w:rPr>
          <w:rFonts w:cs="Arial"/>
          <w:sz w:val="22"/>
          <w:szCs w:val="22"/>
        </w:rPr>
        <w:t>breach;</w:t>
      </w:r>
      <w:proofErr w:type="gramEnd"/>
    </w:p>
    <w:p w14:paraId="4460E377" w14:textId="600C231E" w:rsidR="00CF45C0" w:rsidRPr="0097381A" w:rsidRDefault="00CF45C0" w:rsidP="0097381A">
      <w:pPr>
        <w:pStyle w:val="Level5Number"/>
        <w:tabs>
          <w:tab w:val="clear" w:pos="1418"/>
          <w:tab w:val="num" w:pos="2410"/>
        </w:tabs>
        <w:spacing w:before="200" w:after="200" w:line="276" w:lineRule="auto"/>
        <w:ind w:left="2410"/>
        <w:rPr>
          <w:rFonts w:cs="Arial"/>
          <w:sz w:val="22"/>
          <w:szCs w:val="22"/>
        </w:rPr>
      </w:pPr>
      <w:r w:rsidRPr="0097381A">
        <w:rPr>
          <w:rFonts w:cs="Arial"/>
          <w:sz w:val="22"/>
          <w:szCs w:val="22"/>
        </w:rPr>
        <w:t xml:space="preserve">describe the measures taken or proposed to be taken to address the personal data breach, including, where appropriate, measures to mitigate its possible adverse </w:t>
      </w:r>
      <w:proofErr w:type="gramStart"/>
      <w:r w:rsidRPr="0097381A">
        <w:rPr>
          <w:rFonts w:cs="Arial"/>
          <w:sz w:val="22"/>
          <w:szCs w:val="22"/>
        </w:rPr>
        <w:t>effects;</w:t>
      </w:r>
      <w:proofErr w:type="gramEnd"/>
    </w:p>
    <w:p w14:paraId="7E12C4C3" w14:textId="48F172DD" w:rsidR="00FC02CB" w:rsidRPr="0097381A" w:rsidRDefault="00FC02CB" w:rsidP="0097381A">
      <w:pPr>
        <w:pStyle w:val="Level5Number"/>
        <w:tabs>
          <w:tab w:val="clear" w:pos="1418"/>
          <w:tab w:val="num" w:pos="2410"/>
        </w:tabs>
        <w:spacing w:before="200" w:after="200" w:line="276" w:lineRule="auto"/>
        <w:ind w:left="2410"/>
        <w:rPr>
          <w:rFonts w:cs="Arial"/>
          <w:sz w:val="22"/>
          <w:szCs w:val="22"/>
        </w:rPr>
      </w:pPr>
      <w:r w:rsidRPr="0097381A">
        <w:rPr>
          <w:rFonts w:cs="Arial"/>
          <w:sz w:val="22"/>
          <w:szCs w:val="22"/>
        </w:rPr>
        <w:t xml:space="preserve">if it is aware that detail </w:t>
      </w:r>
      <w:r w:rsidR="00B83B94" w:rsidRPr="0097381A">
        <w:rPr>
          <w:rFonts w:cs="Arial"/>
          <w:sz w:val="22"/>
          <w:szCs w:val="22"/>
        </w:rPr>
        <w:t>described in clauses 16.</w:t>
      </w:r>
      <w:r w:rsidR="00571D0C" w:rsidRPr="0097381A">
        <w:rPr>
          <w:rFonts w:cs="Arial"/>
          <w:sz w:val="22"/>
          <w:szCs w:val="22"/>
        </w:rPr>
        <w:t>5</w:t>
      </w:r>
      <w:r w:rsidR="00B83B94" w:rsidRPr="0097381A">
        <w:rPr>
          <w:rFonts w:cs="Arial"/>
          <w:sz w:val="22"/>
          <w:szCs w:val="22"/>
        </w:rPr>
        <w:t>.6</w:t>
      </w:r>
      <w:r w:rsidR="0097381A" w:rsidRPr="0097381A">
        <w:rPr>
          <w:rFonts w:cs="Arial"/>
          <w:sz w:val="22"/>
          <w:szCs w:val="22"/>
        </w:rPr>
        <w:t xml:space="preserve"> (a)</w:t>
      </w:r>
      <w:r w:rsidR="00B83B94" w:rsidRPr="0097381A">
        <w:rPr>
          <w:rFonts w:cs="Arial"/>
          <w:sz w:val="22"/>
          <w:szCs w:val="22"/>
        </w:rPr>
        <w:t xml:space="preserve"> – 16.</w:t>
      </w:r>
      <w:r w:rsidR="00571D0C" w:rsidRPr="0097381A">
        <w:rPr>
          <w:rFonts w:cs="Arial"/>
          <w:sz w:val="22"/>
          <w:szCs w:val="22"/>
        </w:rPr>
        <w:t>5</w:t>
      </w:r>
      <w:r w:rsidR="00B83B94" w:rsidRPr="0097381A">
        <w:rPr>
          <w:rFonts w:cs="Arial"/>
          <w:sz w:val="22"/>
          <w:szCs w:val="22"/>
        </w:rPr>
        <w:t>.6</w:t>
      </w:r>
      <w:r w:rsidR="0097381A" w:rsidRPr="0097381A">
        <w:rPr>
          <w:rFonts w:cs="Arial"/>
          <w:sz w:val="22"/>
          <w:szCs w:val="22"/>
        </w:rPr>
        <w:t xml:space="preserve"> (d)</w:t>
      </w:r>
      <w:r w:rsidR="00B83B94" w:rsidRPr="0097381A">
        <w:rPr>
          <w:rFonts w:cs="Arial"/>
          <w:sz w:val="22"/>
          <w:szCs w:val="22"/>
        </w:rPr>
        <w:t xml:space="preserve"> </w:t>
      </w:r>
      <w:r w:rsidRPr="0097381A">
        <w:rPr>
          <w:rFonts w:cs="Arial"/>
          <w:sz w:val="22"/>
          <w:szCs w:val="22"/>
        </w:rPr>
        <w:t xml:space="preserve">is </w:t>
      </w:r>
      <w:r w:rsidR="00B83B94" w:rsidRPr="0097381A">
        <w:rPr>
          <w:rFonts w:cs="Arial"/>
          <w:sz w:val="22"/>
          <w:szCs w:val="22"/>
        </w:rPr>
        <w:t xml:space="preserve">or is likely </w:t>
      </w:r>
      <w:r w:rsidRPr="0097381A">
        <w:rPr>
          <w:rFonts w:cs="Arial"/>
          <w:sz w:val="22"/>
          <w:szCs w:val="22"/>
        </w:rPr>
        <w:t xml:space="preserve">to </w:t>
      </w:r>
      <w:r w:rsidR="00B83B94" w:rsidRPr="0097381A">
        <w:rPr>
          <w:rFonts w:cs="Arial"/>
          <w:sz w:val="22"/>
          <w:szCs w:val="22"/>
        </w:rPr>
        <w:t>be known in phases</w:t>
      </w:r>
      <w:r w:rsidRPr="0097381A">
        <w:rPr>
          <w:rFonts w:cs="Arial"/>
          <w:sz w:val="22"/>
          <w:szCs w:val="22"/>
        </w:rPr>
        <w:t>,</w:t>
      </w:r>
      <w:r w:rsidR="00B83B94" w:rsidRPr="0097381A">
        <w:rPr>
          <w:rFonts w:cs="Arial"/>
          <w:sz w:val="22"/>
          <w:szCs w:val="22"/>
        </w:rPr>
        <w:t xml:space="preserve"> it shall inform the Customer and give a timescale for each </w:t>
      </w:r>
      <w:proofErr w:type="gramStart"/>
      <w:r w:rsidR="00B83B94" w:rsidRPr="0097381A">
        <w:rPr>
          <w:rFonts w:cs="Arial"/>
          <w:sz w:val="22"/>
          <w:szCs w:val="22"/>
        </w:rPr>
        <w:t>stage;</w:t>
      </w:r>
      <w:proofErr w:type="gramEnd"/>
    </w:p>
    <w:p w14:paraId="5D219531" w14:textId="4D5A8D1A" w:rsidR="00CF45C0" w:rsidRPr="0097381A" w:rsidRDefault="00FC02CB" w:rsidP="0097381A">
      <w:pPr>
        <w:pStyle w:val="Level5Number"/>
        <w:tabs>
          <w:tab w:val="clear" w:pos="1418"/>
          <w:tab w:val="num" w:pos="2410"/>
        </w:tabs>
        <w:spacing w:before="200" w:after="200" w:line="276" w:lineRule="auto"/>
        <w:ind w:left="2410"/>
        <w:rPr>
          <w:rFonts w:cs="Arial"/>
          <w:sz w:val="22"/>
          <w:szCs w:val="22"/>
        </w:rPr>
      </w:pPr>
      <w:r w:rsidRPr="0097381A">
        <w:rPr>
          <w:rFonts w:cs="Arial"/>
          <w:sz w:val="22"/>
          <w:szCs w:val="22"/>
        </w:rPr>
        <w:t xml:space="preserve">not consider the matter reported unless the Supplier receives an acknowledgement from the </w:t>
      </w:r>
      <w:proofErr w:type="gramStart"/>
      <w:r w:rsidRPr="0097381A">
        <w:rPr>
          <w:rFonts w:cs="Arial"/>
          <w:sz w:val="22"/>
          <w:szCs w:val="22"/>
        </w:rPr>
        <w:t>Customer;</w:t>
      </w:r>
      <w:proofErr w:type="gramEnd"/>
    </w:p>
    <w:p w14:paraId="03D01040" w14:textId="5D346339" w:rsidR="00CF45C0" w:rsidRPr="0097381A" w:rsidRDefault="00CF45C0" w:rsidP="0097381A">
      <w:pPr>
        <w:pStyle w:val="Level5Number"/>
        <w:tabs>
          <w:tab w:val="clear" w:pos="1418"/>
          <w:tab w:val="num" w:pos="2410"/>
        </w:tabs>
        <w:spacing w:before="200" w:after="200" w:line="276" w:lineRule="auto"/>
        <w:ind w:left="2410"/>
        <w:rPr>
          <w:rFonts w:cs="Arial"/>
          <w:sz w:val="22"/>
          <w:szCs w:val="22"/>
        </w:rPr>
      </w:pPr>
      <w:r w:rsidRPr="0097381A">
        <w:rPr>
          <w:rFonts w:cs="Arial"/>
          <w:sz w:val="22"/>
          <w:szCs w:val="22"/>
        </w:rPr>
        <w:t>provide such other information and assistance</w:t>
      </w:r>
      <w:r w:rsidR="00FC02CB" w:rsidRPr="0097381A">
        <w:rPr>
          <w:rFonts w:cs="Arial"/>
          <w:sz w:val="22"/>
          <w:szCs w:val="22"/>
        </w:rPr>
        <w:t xml:space="preserve"> (including in any containment and investigation)</w:t>
      </w:r>
      <w:r w:rsidRPr="0097381A">
        <w:rPr>
          <w:rFonts w:cs="Arial"/>
          <w:sz w:val="22"/>
          <w:szCs w:val="22"/>
        </w:rPr>
        <w:t xml:space="preserve">, and in such timescales, as the Customer may require </w:t>
      </w:r>
      <w:r w:rsidR="00B83B94" w:rsidRPr="0097381A">
        <w:rPr>
          <w:rFonts w:cs="Arial"/>
          <w:sz w:val="22"/>
          <w:szCs w:val="22"/>
        </w:rPr>
        <w:t xml:space="preserve">or direct </w:t>
      </w:r>
      <w:r w:rsidRPr="0097381A">
        <w:rPr>
          <w:rFonts w:cs="Arial"/>
          <w:sz w:val="22"/>
          <w:szCs w:val="22"/>
        </w:rPr>
        <w:t xml:space="preserve">from time to </w:t>
      </w:r>
      <w:proofErr w:type="gramStart"/>
      <w:r w:rsidRPr="0097381A">
        <w:rPr>
          <w:rFonts w:cs="Arial"/>
          <w:sz w:val="22"/>
          <w:szCs w:val="22"/>
        </w:rPr>
        <w:t>time</w:t>
      </w:r>
      <w:r w:rsidR="00571D0C" w:rsidRPr="0097381A">
        <w:rPr>
          <w:rFonts w:cs="Arial"/>
          <w:sz w:val="22"/>
          <w:szCs w:val="22"/>
        </w:rPr>
        <w:t>;</w:t>
      </w:r>
      <w:proofErr w:type="gramEnd"/>
    </w:p>
    <w:p w14:paraId="2C37B017" w14:textId="5687C093" w:rsidR="00E15D68" w:rsidRPr="0097381A" w:rsidRDefault="00E15D68" w:rsidP="0097381A">
      <w:pPr>
        <w:pStyle w:val="Level3Number"/>
        <w:tabs>
          <w:tab w:val="clear" w:pos="1986"/>
          <w:tab w:val="num" w:pos="1701"/>
        </w:tabs>
        <w:spacing w:before="200" w:line="276" w:lineRule="auto"/>
        <w:ind w:left="1701" w:hanging="992"/>
        <w:rPr>
          <w:rFonts w:cs="Arial"/>
          <w:sz w:val="22"/>
          <w:szCs w:val="22"/>
        </w:rPr>
      </w:pPr>
      <w:bookmarkStart w:id="70" w:name="a567101"/>
      <w:r w:rsidRPr="0097381A">
        <w:rPr>
          <w:rFonts w:cs="Arial"/>
          <w:sz w:val="22"/>
          <w:szCs w:val="22"/>
        </w:rPr>
        <w:t xml:space="preserve">at the written direction of the Customer, delete Personal Data and copies thereof </w:t>
      </w:r>
      <w:r w:rsidR="00571D0C" w:rsidRPr="0097381A">
        <w:rPr>
          <w:rFonts w:cs="Arial"/>
          <w:sz w:val="22"/>
          <w:szCs w:val="22"/>
        </w:rPr>
        <w:t xml:space="preserve">or return them </w:t>
      </w:r>
      <w:r w:rsidRPr="0097381A">
        <w:rPr>
          <w:rFonts w:cs="Arial"/>
          <w:sz w:val="22"/>
          <w:szCs w:val="22"/>
        </w:rPr>
        <w:t xml:space="preserve">to the Customer on termination of the </w:t>
      </w:r>
      <w:r w:rsidR="005B5FA3" w:rsidRPr="0097381A">
        <w:rPr>
          <w:rFonts w:cs="Arial"/>
          <w:sz w:val="22"/>
          <w:szCs w:val="22"/>
        </w:rPr>
        <w:t>A</w:t>
      </w:r>
      <w:r w:rsidRPr="0097381A">
        <w:rPr>
          <w:rFonts w:cs="Arial"/>
          <w:sz w:val="22"/>
          <w:szCs w:val="22"/>
        </w:rPr>
        <w:t xml:space="preserve">greement unless required by </w:t>
      </w:r>
      <w:r w:rsidR="00470E8F" w:rsidRPr="0097381A">
        <w:rPr>
          <w:rFonts w:cs="Arial"/>
          <w:sz w:val="22"/>
          <w:szCs w:val="22"/>
        </w:rPr>
        <w:t>l</w:t>
      </w:r>
      <w:r w:rsidRPr="0097381A">
        <w:rPr>
          <w:rFonts w:cs="Arial"/>
          <w:sz w:val="22"/>
          <w:szCs w:val="22"/>
        </w:rPr>
        <w:t>aw to store the Personal Data; and</w:t>
      </w:r>
      <w:bookmarkEnd w:id="70"/>
    </w:p>
    <w:p w14:paraId="2BA442D0" w14:textId="0935B298" w:rsidR="00571D0C" w:rsidRPr="0097381A" w:rsidRDefault="00E15D68" w:rsidP="0097381A">
      <w:pPr>
        <w:pStyle w:val="Level3Number"/>
        <w:tabs>
          <w:tab w:val="clear" w:pos="1986"/>
          <w:tab w:val="num" w:pos="1701"/>
        </w:tabs>
        <w:spacing w:before="200" w:line="276" w:lineRule="auto"/>
        <w:ind w:left="1701" w:hanging="992"/>
        <w:rPr>
          <w:rFonts w:cs="Arial"/>
          <w:sz w:val="22"/>
          <w:szCs w:val="22"/>
        </w:rPr>
      </w:pPr>
      <w:bookmarkStart w:id="71" w:name="a479167"/>
      <w:r w:rsidRPr="0097381A">
        <w:rPr>
          <w:rFonts w:cs="Arial"/>
          <w:sz w:val="22"/>
          <w:szCs w:val="22"/>
        </w:rPr>
        <w:t xml:space="preserve">maintain complete and accurate records and information to demonstrate its compliance with this clause </w:t>
      </w:r>
      <w:r w:rsidR="00AE648D" w:rsidRPr="0097381A">
        <w:rPr>
          <w:rFonts w:cs="Arial"/>
          <w:sz w:val="22"/>
          <w:szCs w:val="22"/>
        </w:rPr>
        <w:t>16 and</w:t>
      </w:r>
      <w:r w:rsidRPr="0097381A">
        <w:rPr>
          <w:rFonts w:cs="Arial"/>
          <w:sz w:val="22"/>
          <w:szCs w:val="22"/>
        </w:rPr>
        <w:t xml:space="preserve"> allow for audits by the Customer or the </w:t>
      </w:r>
      <w:r w:rsidR="00700D37" w:rsidRPr="0097381A">
        <w:rPr>
          <w:rFonts w:cs="Arial"/>
          <w:sz w:val="22"/>
          <w:szCs w:val="22"/>
        </w:rPr>
        <w:t xml:space="preserve">Customer's </w:t>
      </w:r>
      <w:proofErr w:type="gramStart"/>
      <w:r w:rsidR="00700D37" w:rsidRPr="0097381A">
        <w:rPr>
          <w:rFonts w:cs="Arial"/>
          <w:sz w:val="22"/>
          <w:szCs w:val="22"/>
        </w:rPr>
        <w:t>auditor</w:t>
      </w:r>
      <w:r w:rsidR="00571D0C" w:rsidRPr="0097381A">
        <w:rPr>
          <w:rFonts w:cs="Arial"/>
          <w:sz w:val="22"/>
          <w:szCs w:val="22"/>
        </w:rPr>
        <w:t>;</w:t>
      </w:r>
      <w:bookmarkEnd w:id="71"/>
      <w:proofErr w:type="gramEnd"/>
    </w:p>
    <w:p w14:paraId="6F6B306E" w14:textId="6BD00EC5" w:rsidR="00E15D68" w:rsidRPr="0097381A" w:rsidRDefault="007738AD" w:rsidP="0097381A">
      <w:pPr>
        <w:pStyle w:val="Level3Number"/>
        <w:tabs>
          <w:tab w:val="clear" w:pos="1986"/>
          <w:tab w:val="num" w:pos="1701"/>
        </w:tabs>
        <w:spacing w:before="200" w:line="276" w:lineRule="auto"/>
        <w:ind w:left="1701" w:hanging="992"/>
        <w:rPr>
          <w:rFonts w:cs="Arial"/>
          <w:sz w:val="22"/>
          <w:szCs w:val="22"/>
        </w:rPr>
      </w:pPr>
      <w:r w:rsidRPr="0097381A">
        <w:rPr>
          <w:rFonts w:cs="Arial"/>
          <w:sz w:val="22"/>
          <w:szCs w:val="22"/>
        </w:rPr>
        <w:t xml:space="preserve">tell the Customer immediately if it is asked to do something infringing Data Protection Legislation or other data protection law of the EU or a member </w:t>
      </w:r>
      <w:proofErr w:type="gramStart"/>
      <w:r w:rsidRPr="0097381A">
        <w:rPr>
          <w:rFonts w:cs="Arial"/>
          <w:sz w:val="22"/>
          <w:szCs w:val="22"/>
        </w:rPr>
        <w:t>state</w:t>
      </w:r>
      <w:r w:rsidR="00571D0C" w:rsidRPr="0097381A">
        <w:rPr>
          <w:rFonts w:cs="Arial"/>
          <w:sz w:val="22"/>
          <w:szCs w:val="22"/>
        </w:rPr>
        <w:t>;</w:t>
      </w:r>
      <w:proofErr w:type="gramEnd"/>
    </w:p>
    <w:p w14:paraId="610D4ADA" w14:textId="425638F0" w:rsidR="00BB2847" w:rsidRPr="003B7C06" w:rsidRDefault="00BB2847" w:rsidP="00DE1FEF">
      <w:pPr>
        <w:pStyle w:val="Level3Number"/>
        <w:widowControl w:val="0"/>
        <w:tabs>
          <w:tab w:val="clear" w:pos="1986"/>
          <w:tab w:val="num" w:pos="1701"/>
        </w:tabs>
        <w:spacing w:before="200" w:line="276" w:lineRule="auto"/>
        <w:ind w:left="1701" w:hanging="992"/>
        <w:rPr>
          <w:sz w:val="22"/>
          <w:szCs w:val="22"/>
        </w:rPr>
      </w:pPr>
      <w:r>
        <w:rPr>
          <w:sz w:val="22"/>
          <w:szCs w:val="22"/>
        </w:rPr>
        <w:t>a</w:t>
      </w:r>
      <w:r w:rsidRPr="0097381A">
        <w:rPr>
          <w:rFonts w:cs="Arial"/>
          <w:sz w:val="22"/>
          <w:szCs w:val="22"/>
        </w:rPr>
        <w:t xml:space="preserve">ssist the Customer with its obligations as Data Controller </w:t>
      </w:r>
      <w:r w:rsidR="00A92C44" w:rsidRPr="0097381A">
        <w:rPr>
          <w:rFonts w:cs="Arial"/>
          <w:sz w:val="22"/>
          <w:szCs w:val="22"/>
        </w:rPr>
        <w:t>as directed from time to time</w:t>
      </w:r>
      <w:r w:rsidRPr="0097381A">
        <w:rPr>
          <w:rFonts w:cs="Arial"/>
          <w:sz w:val="22"/>
          <w:szCs w:val="22"/>
        </w:rPr>
        <w:t>.</w:t>
      </w:r>
    </w:p>
    <w:p w14:paraId="75456D32" w14:textId="51DC64A4" w:rsidR="00DD2268" w:rsidRPr="00DD2268" w:rsidRDefault="00DD2268" w:rsidP="00DD2268">
      <w:pPr>
        <w:pStyle w:val="Level2Heading"/>
        <w:keepNext w:val="0"/>
        <w:tabs>
          <w:tab w:val="clear" w:pos="1031"/>
          <w:tab w:val="num" w:pos="709"/>
        </w:tabs>
        <w:spacing w:before="200" w:line="276" w:lineRule="auto"/>
        <w:ind w:left="709" w:hanging="709"/>
        <w:rPr>
          <w:rFonts w:cs="Arial"/>
          <w:b w:val="0"/>
          <w:color w:val="212121"/>
          <w:sz w:val="22"/>
          <w:szCs w:val="22"/>
          <w:shd w:val="clear" w:color="auto" w:fill="FFFFFF"/>
        </w:rPr>
      </w:pPr>
      <w:bookmarkStart w:id="72" w:name="a422117"/>
      <w:r w:rsidRPr="00DD2268">
        <w:rPr>
          <w:rFonts w:cs="Arial"/>
          <w:b w:val="0"/>
          <w:color w:val="212121"/>
          <w:sz w:val="22"/>
          <w:szCs w:val="22"/>
          <w:shd w:val="clear" w:color="auto" w:fill="FFFFFF"/>
        </w:rPr>
        <w:lastRenderedPageBreak/>
        <w:t xml:space="preserve">The </w:t>
      </w:r>
      <w:r>
        <w:rPr>
          <w:rFonts w:cs="Arial"/>
          <w:b w:val="0"/>
          <w:color w:val="212121"/>
          <w:sz w:val="22"/>
          <w:szCs w:val="22"/>
          <w:shd w:val="clear" w:color="auto" w:fill="FFFFFF"/>
        </w:rPr>
        <w:t>Supplier</w:t>
      </w:r>
      <w:r w:rsidRPr="00DD2268">
        <w:rPr>
          <w:rFonts w:cs="Arial"/>
          <w:b w:val="0"/>
          <w:color w:val="212121"/>
          <w:sz w:val="22"/>
          <w:szCs w:val="22"/>
          <w:shd w:val="clear" w:color="auto" w:fill="FFFFFF"/>
        </w:rPr>
        <w:t xml:space="preserve"> must implement such measures to ensure a level of security appropriate to the risk involved, including as appropriate:</w:t>
      </w:r>
    </w:p>
    <w:p w14:paraId="037B1D5D" w14:textId="7C2EBFE6" w:rsidR="00DD2268" w:rsidRPr="00DD2268" w:rsidRDefault="00DD2268" w:rsidP="00DD2268">
      <w:pPr>
        <w:pStyle w:val="Level3Number"/>
        <w:tabs>
          <w:tab w:val="clear" w:pos="1986"/>
          <w:tab w:val="num" w:pos="1701"/>
        </w:tabs>
        <w:spacing w:before="200" w:line="276" w:lineRule="auto"/>
        <w:ind w:left="1701" w:hanging="992"/>
        <w:rPr>
          <w:rFonts w:cs="Arial"/>
          <w:sz w:val="22"/>
          <w:szCs w:val="22"/>
        </w:rPr>
      </w:pPr>
      <w:r w:rsidRPr="00DD2268">
        <w:rPr>
          <w:rFonts w:cs="Arial"/>
          <w:sz w:val="22"/>
          <w:szCs w:val="22"/>
        </w:rPr>
        <w:t xml:space="preserve">the pseudonymisation and encryption of personal </w:t>
      </w:r>
      <w:proofErr w:type="gramStart"/>
      <w:r w:rsidRPr="00DD2268">
        <w:rPr>
          <w:rFonts w:cs="Arial"/>
          <w:sz w:val="22"/>
          <w:szCs w:val="22"/>
        </w:rPr>
        <w:t>data;</w:t>
      </w:r>
      <w:proofErr w:type="gramEnd"/>
    </w:p>
    <w:p w14:paraId="2522388D" w14:textId="4A89DC76" w:rsidR="00DD2268" w:rsidRPr="00DD2268" w:rsidRDefault="00DD2268" w:rsidP="00DD2268">
      <w:pPr>
        <w:pStyle w:val="Level3Number"/>
        <w:tabs>
          <w:tab w:val="clear" w:pos="1986"/>
          <w:tab w:val="num" w:pos="1701"/>
        </w:tabs>
        <w:spacing w:before="200" w:line="276" w:lineRule="auto"/>
        <w:ind w:left="1701" w:hanging="992"/>
        <w:rPr>
          <w:rFonts w:cs="Arial"/>
          <w:sz w:val="22"/>
          <w:szCs w:val="22"/>
        </w:rPr>
      </w:pPr>
      <w:r w:rsidRPr="00DD2268">
        <w:rPr>
          <w:rFonts w:cs="Arial"/>
          <w:sz w:val="22"/>
          <w:szCs w:val="22"/>
        </w:rPr>
        <w:t xml:space="preserve">the ability to ensure the ongoing confidentiality, integrity, availability and resilience of processing systems and </w:t>
      </w:r>
      <w:proofErr w:type="gramStart"/>
      <w:r w:rsidRPr="00DD2268">
        <w:rPr>
          <w:rFonts w:cs="Arial"/>
          <w:sz w:val="22"/>
          <w:szCs w:val="22"/>
        </w:rPr>
        <w:t>services;</w:t>
      </w:r>
      <w:proofErr w:type="gramEnd"/>
    </w:p>
    <w:p w14:paraId="2CE042CE" w14:textId="091E1151" w:rsidR="00DD2268" w:rsidRPr="00DD2268" w:rsidRDefault="00DD2268" w:rsidP="00DD2268">
      <w:pPr>
        <w:pStyle w:val="Level3Number"/>
        <w:tabs>
          <w:tab w:val="clear" w:pos="1986"/>
          <w:tab w:val="num" w:pos="1701"/>
        </w:tabs>
        <w:spacing w:before="200" w:line="276" w:lineRule="auto"/>
        <w:ind w:left="1701" w:hanging="992"/>
        <w:rPr>
          <w:rFonts w:cs="Arial"/>
          <w:sz w:val="22"/>
          <w:szCs w:val="22"/>
        </w:rPr>
      </w:pPr>
      <w:r w:rsidRPr="00DD2268">
        <w:rPr>
          <w:rFonts w:cs="Arial"/>
          <w:sz w:val="22"/>
          <w:szCs w:val="22"/>
        </w:rPr>
        <w:t>the ability to restore the availability and access to personal data in a timely manner in the event of a physical or technical incident; and</w:t>
      </w:r>
    </w:p>
    <w:p w14:paraId="1DB186C0" w14:textId="610976E8" w:rsidR="00DD2268" w:rsidRPr="00DD2268" w:rsidRDefault="00DD2268" w:rsidP="00DD2268">
      <w:pPr>
        <w:pStyle w:val="Level3Number"/>
        <w:tabs>
          <w:tab w:val="clear" w:pos="1986"/>
          <w:tab w:val="num" w:pos="1701"/>
        </w:tabs>
        <w:spacing w:before="200" w:line="276" w:lineRule="auto"/>
        <w:ind w:left="1701" w:hanging="992"/>
        <w:rPr>
          <w:rFonts w:cs="Arial"/>
          <w:sz w:val="22"/>
          <w:szCs w:val="22"/>
        </w:rPr>
      </w:pPr>
      <w:r w:rsidRPr="00DD2268">
        <w:rPr>
          <w:rFonts w:cs="Arial"/>
          <w:sz w:val="22"/>
          <w:szCs w:val="22"/>
        </w:rPr>
        <w:t xml:space="preserve">a process for regularly testing, </w:t>
      </w:r>
      <w:proofErr w:type="gramStart"/>
      <w:r w:rsidRPr="00DD2268">
        <w:rPr>
          <w:rFonts w:cs="Arial"/>
          <w:sz w:val="22"/>
          <w:szCs w:val="22"/>
        </w:rPr>
        <w:t>assessing</w:t>
      </w:r>
      <w:proofErr w:type="gramEnd"/>
      <w:r w:rsidRPr="00DD2268">
        <w:rPr>
          <w:rFonts w:cs="Arial"/>
          <w:sz w:val="22"/>
          <w:szCs w:val="22"/>
        </w:rPr>
        <w:t xml:space="preserve"> and evaluating the effectiveness of the security measures.</w:t>
      </w:r>
    </w:p>
    <w:p w14:paraId="032AFF33" w14:textId="7CE25CED" w:rsidR="00C81BE6" w:rsidRPr="00EA2C02" w:rsidRDefault="00E15D68" w:rsidP="00DE1FEF">
      <w:pPr>
        <w:pStyle w:val="Level2Heading"/>
        <w:keepNext w:val="0"/>
        <w:tabs>
          <w:tab w:val="clear" w:pos="1031"/>
          <w:tab w:val="num" w:pos="709"/>
        </w:tabs>
        <w:spacing w:before="200" w:line="276" w:lineRule="auto"/>
        <w:ind w:left="709" w:hanging="709"/>
        <w:rPr>
          <w:rFonts w:cs="Arial"/>
          <w:b w:val="0"/>
          <w:color w:val="212121"/>
          <w:sz w:val="22"/>
          <w:szCs w:val="22"/>
          <w:shd w:val="clear" w:color="auto" w:fill="FFFFFF"/>
        </w:rPr>
      </w:pPr>
      <w:r w:rsidRPr="00EA2C02">
        <w:rPr>
          <w:rFonts w:cs="Arial"/>
          <w:b w:val="0"/>
          <w:color w:val="212121"/>
          <w:sz w:val="22"/>
          <w:szCs w:val="22"/>
          <w:shd w:val="clear" w:color="auto" w:fill="FFFFFF"/>
        </w:rPr>
        <w:t xml:space="preserve">The Customer does not consent to the </w:t>
      </w:r>
      <w:r w:rsidR="003E488B" w:rsidRPr="00EA2C02">
        <w:rPr>
          <w:rFonts w:cs="Arial"/>
          <w:b w:val="0"/>
          <w:color w:val="212121"/>
          <w:sz w:val="22"/>
          <w:szCs w:val="22"/>
          <w:shd w:val="clear" w:color="auto" w:fill="FFFFFF"/>
        </w:rPr>
        <w:t>Supplier</w:t>
      </w:r>
      <w:r w:rsidRPr="00EA2C02">
        <w:rPr>
          <w:rFonts w:cs="Arial"/>
          <w:b w:val="0"/>
          <w:color w:val="212121"/>
          <w:sz w:val="22"/>
          <w:szCs w:val="22"/>
          <w:shd w:val="clear" w:color="auto" w:fill="FFFFFF"/>
        </w:rPr>
        <w:t xml:space="preserve"> appointing any </w:t>
      </w:r>
      <w:r w:rsidR="00571D0C" w:rsidRPr="00EA2C02">
        <w:rPr>
          <w:rFonts w:cs="Arial"/>
          <w:b w:val="0"/>
          <w:color w:val="212121"/>
          <w:sz w:val="22"/>
          <w:szCs w:val="22"/>
          <w:shd w:val="clear" w:color="auto" w:fill="FFFFFF"/>
        </w:rPr>
        <w:t>third-party</w:t>
      </w:r>
      <w:r w:rsidRPr="00EA2C02">
        <w:rPr>
          <w:rFonts w:cs="Arial"/>
          <w:b w:val="0"/>
          <w:color w:val="212121"/>
          <w:sz w:val="22"/>
          <w:szCs w:val="22"/>
          <w:shd w:val="clear" w:color="auto" w:fill="FFFFFF"/>
        </w:rPr>
        <w:t xml:space="preserve"> process</w:t>
      </w:r>
      <w:r w:rsidR="00700D37" w:rsidRPr="00EA2C02">
        <w:rPr>
          <w:rFonts w:cs="Arial"/>
          <w:b w:val="0"/>
          <w:color w:val="212121"/>
          <w:sz w:val="22"/>
          <w:szCs w:val="22"/>
          <w:shd w:val="clear" w:color="auto" w:fill="FFFFFF"/>
        </w:rPr>
        <w:t>or of Personal Data under this A</w:t>
      </w:r>
      <w:r w:rsidRPr="00EA2C02">
        <w:rPr>
          <w:rFonts w:cs="Arial"/>
          <w:b w:val="0"/>
          <w:color w:val="212121"/>
          <w:sz w:val="22"/>
          <w:szCs w:val="22"/>
          <w:shd w:val="clear" w:color="auto" w:fill="FFFFFF"/>
        </w:rPr>
        <w:t>greement</w:t>
      </w:r>
      <w:r w:rsidR="00700D37" w:rsidRPr="00EA2C02">
        <w:rPr>
          <w:rFonts w:cs="Arial"/>
          <w:b w:val="0"/>
          <w:color w:val="212121"/>
          <w:sz w:val="22"/>
          <w:szCs w:val="22"/>
          <w:shd w:val="clear" w:color="auto" w:fill="FFFFFF"/>
        </w:rPr>
        <w:t xml:space="preserve"> without its express written </w:t>
      </w:r>
      <w:r w:rsidR="00372643" w:rsidRPr="00EA2C02">
        <w:rPr>
          <w:rFonts w:cs="Arial"/>
          <w:b w:val="0"/>
          <w:color w:val="212121"/>
          <w:sz w:val="22"/>
          <w:szCs w:val="22"/>
          <w:shd w:val="clear" w:color="auto" w:fill="FFFFFF"/>
        </w:rPr>
        <w:t>cons</w:t>
      </w:r>
      <w:r w:rsidR="00700D37" w:rsidRPr="00EA2C02">
        <w:rPr>
          <w:rFonts w:cs="Arial"/>
          <w:b w:val="0"/>
          <w:color w:val="212121"/>
          <w:sz w:val="22"/>
          <w:szCs w:val="22"/>
          <w:shd w:val="clear" w:color="auto" w:fill="FFFFFF"/>
        </w:rPr>
        <w:t>ent</w:t>
      </w:r>
      <w:r w:rsidRPr="00EA2C02">
        <w:rPr>
          <w:rFonts w:cs="Arial"/>
          <w:b w:val="0"/>
          <w:color w:val="212121"/>
          <w:sz w:val="22"/>
          <w:szCs w:val="22"/>
          <w:shd w:val="clear" w:color="auto" w:fill="FFFFFF"/>
        </w:rPr>
        <w:t xml:space="preserve">. The </w:t>
      </w:r>
      <w:r w:rsidR="003E488B" w:rsidRPr="00EA2C02">
        <w:rPr>
          <w:rFonts w:cs="Arial"/>
          <w:b w:val="0"/>
          <w:color w:val="212121"/>
          <w:sz w:val="22"/>
          <w:szCs w:val="22"/>
          <w:shd w:val="clear" w:color="auto" w:fill="FFFFFF"/>
        </w:rPr>
        <w:t>Supplier</w:t>
      </w:r>
      <w:r w:rsidRPr="00EA2C02">
        <w:rPr>
          <w:rFonts w:cs="Arial"/>
          <w:b w:val="0"/>
          <w:color w:val="212121"/>
          <w:sz w:val="22"/>
          <w:szCs w:val="22"/>
          <w:shd w:val="clear" w:color="auto" w:fill="FFFFFF"/>
        </w:rPr>
        <w:t xml:space="preserve"> confirms that it has entered or (as the case may be) will enter into a written agreement </w:t>
      </w:r>
      <w:r w:rsidR="00571D0C" w:rsidRPr="00EA2C02">
        <w:rPr>
          <w:rFonts w:cs="Arial"/>
          <w:b w:val="0"/>
          <w:color w:val="212121"/>
          <w:sz w:val="22"/>
          <w:szCs w:val="22"/>
          <w:shd w:val="clear" w:color="auto" w:fill="FFFFFF"/>
        </w:rPr>
        <w:t xml:space="preserve">with the third-party processor </w:t>
      </w:r>
      <w:r w:rsidRPr="00EA2C02">
        <w:rPr>
          <w:rFonts w:cs="Arial"/>
          <w:b w:val="0"/>
          <w:color w:val="212121"/>
          <w:sz w:val="22"/>
          <w:szCs w:val="22"/>
          <w:shd w:val="clear" w:color="auto" w:fill="FFFFFF"/>
        </w:rPr>
        <w:t xml:space="preserve">incorporating terms which are substantially </w:t>
      </w:r>
      <w:proofErr w:type="gramStart"/>
      <w:r w:rsidRPr="00EA2C02">
        <w:rPr>
          <w:rFonts w:cs="Arial"/>
          <w:b w:val="0"/>
          <w:color w:val="212121"/>
          <w:sz w:val="22"/>
          <w:szCs w:val="22"/>
          <w:shd w:val="clear" w:color="auto" w:fill="FFFFFF"/>
        </w:rPr>
        <w:t>similar to</w:t>
      </w:r>
      <w:proofErr w:type="gramEnd"/>
      <w:r w:rsidRPr="00EA2C02">
        <w:rPr>
          <w:rFonts w:cs="Arial"/>
          <w:b w:val="0"/>
          <w:color w:val="212121"/>
          <w:sz w:val="22"/>
          <w:szCs w:val="22"/>
          <w:shd w:val="clear" w:color="auto" w:fill="FFFFFF"/>
        </w:rPr>
        <w:t xml:space="preserve"> those set out in this clause </w:t>
      </w:r>
      <w:r w:rsidR="00454F37" w:rsidRPr="00EA2C02">
        <w:rPr>
          <w:rFonts w:cs="Arial"/>
          <w:b w:val="0"/>
          <w:color w:val="212121"/>
          <w:sz w:val="22"/>
          <w:szCs w:val="22"/>
          <w:shd w:val="clear" w:color="auto" w:fill="FFFFFF"/>
        </w:rPr>
        <w:t>a</w:t>
      </w:r>
      <w:r w:rsidRPr="00EA2C02">
        <w:rPr>
          <w:rFonts w:cs="Arial"/>
          <w:b w:val="0"/>
          <w:color w:val="212121"/>
          <w:sz w:val="22"/>
          <w:szCs w:val="22"/>
          <w:shd w:val="clear" w:color="auto" w:fill="FFFFFF"/>
        </w:rPr>
        <w:t xml:space="preserve">s between the Customer and the </w:t>
      </w:r>
      <w:r w:rsidR="003E488B" w:rsidRPr="00EA2C02">
        <w:rPr>
          <w:rFonts w:cs="Arial"/>
          <w:b w:val="0"/>
          <w:color w:val="212121"/>
          <w:sz w:val="22"/>
          <w:szCs w:val="22"/>
          <w:shd w:val="clear" w:color="auto" w:fill="FFFFFF"/>
        </w:rPr>
        <w:t>Supplier</w:t>
      </w:r>
      <w:r w:rsidRPr="00EA2C02">
        <w:rPr>
          <w:rFonts w:cs="Arial"/>
          <w:b w:val="0"/>
          <w:color w:val="212121"/>
          <w:sz w:val="22"/>
          <w:szCs w:val="22"/>
          <w:shd w:val="clear" w:color="auto" w:fill="FFFFFF"/>
        </w:rPr>
        <w:t xml:space="preserve">, the </w:t>
      </w:r>
      <w:r w:rsidR="003E488B" w:rsidRPr="00EA2C02">
        <w:rPr>
          <w:rFonts w:cs="Arial"/>
          <w:b w:val="0"/>
          <w:color w:val="212121"/>
          <w:sz w:val="22"/>
          <w:szCs w:val="22"/>
          <w:shd w:val="clear" w:color="auto" w:fill="FFFFFF"/>
        </w:rPr>
        <w:t>Supplier</w:t>
      </w:r>
      <w:r w:rsidRPr="00EA2C02">
        <w:rPr>
          <w:rFonts w:cs="Arial"/>
          <w:b w:val="0"/>
          <w:color w:val="212121"/>
          <w:sz w:val="22"/>
          <w:szCs w:val="22"/>
          <w:shd w:val="clear" w:color="auto" w:fill="FFFFFF"/>
        </w:rPr>
        <w:t xml:space="preserve"> shall remain fully liable for all acts or omissions of any third-party processor appointed by it pursuant to this clause </w:t>
      </w:r>
      <w:r w:rsidR="00372643" w:rsidRPr="00EA2C02">
        <w:rPr>
          <w:rFonts w:cs="Arial"/>
          <w:b w:val="0"/>
          <w:color w:val="212121"/>
          <w:sz w:val="22"/>
          <w:szCs w:val="22"/>
          <w:shd w:val="clear" w:color="auto" w:fill="FFFFFF"/>
        </w:rPr>
        <w:t>16.</w:t>
      </w:r>
      <w:r w:rsidR="00DD2268">
        <w:rPr>
          <w:rFonts w:cs="Arial"/>
          <w:b w:val="0"/>
          <w:color w:val="212121"/>
          <w:sz w:val="22"/>
          <w:szCs w:val="22"/>
          <w:shd w:val="clear" w:color="auto" w:fill="FFFFFF"/>
        </w:rPr>
        <w:t>7</w:t>
      </w:r>
      <w:r w:rsidRPr="00EA2C02">
        <w:rPr>
          <w:rFonts w:cs="Arial"/>
          <w:b w:val="0"/>
          <w:color w:val="212121"/>
          <w:sz w:val="22"/>
          <w:szCs w:val="22"/>
          <w:shd w:val="clear" w:color="auto" w:fill="FFFFFF"/>
        </w:rPr>
        <w:t>.</w:t>
      </w:r>
      <w:bookmarkStart w:id="73" w:name="a467012"/>
      <w:bookmarkEnd w:id="72"/>
    </w:p>
    <w:p w14:paraId="2772F926" w14:textId="21BD118A" w:rsidR="00067B68" w:rsidRPr="00EA2C02" w:rsidRDefault="00E15D68" w:rsidP="00EA2C02">
      <w:pPr>
        <w:pStyle w:val="Level2Heading"/>
        <w:keepNext w:val="0"/>
        <w:tabs>
          <w:tab w:val="clear" w:pos="1031"/>
          <w:tab w:val="num" w:pos="709"/>
        </w:tabs>
        <w:spacing w:before="200" w:line="276" w:lineRule="auto"/>
        <w:ind w:left="709" w:hanging="709"/>
        <w:rPr>
          <w:rFonts w:cs="Arial"/>
          <w:b w:val="0"/>
          <w:color w:val="212121"/>
          <w:sz w:val="22"/>
          <w:szCs w:val="22"/>
          <w:shd w:val="clear" w:color="auto" w:fill="FFFFFF"/>
        </w:rPr>
      </w:pPr>
      <w:r w:rsidRPr="00EA2C02">
        <w:rPr>
          <w:rFonts w:cs="Arial"/>
          <w:b w:val="0"/>
          <w:color w:val="212121"/>
          <w:sz w:val="22"/>
          <w:szCs w:val="22"/>
          <w:shd w:val="clear" w:color="auto" w:fill="FFFFFF"/>
        </w:rPr>
        <w:t xml:space="preserve">The </w:t>
      </w:r>
      <w:r w:rsidR="00470E8F" w:rsidRPr="00EA2C02">
        <w:rPr>
          <w:rFonts w:cs="Arial"/>
          <w:b w:val="0"/>
          <w:color w:val="212121"/>
          <w:sz w:val="22"/>
          <w:szCs w:val="22"/>
          <w:shd w:val="clear" w:color="auto" w:fill="FFFFFF"/>
        </w:rPr>
        <w:t xml:space="preserve">Parties </w:t>
      </w:r>
      <w:r w:rsidRPr="00EA2C02">
        <w:rPr>
          <w:rFonts w:cs="Arial"/>
          <w:b w:val="0"/>
          <w:color w:val="212121"/>
          <w:sz w:val="22"/>
          <w:szCs w:val="22"/>
          <w:shd w:val="clear" w:color="auto" w:fill="FFFFFF"/>
        </w:rPr>
        <w:t xml:space="preserve">may, at any time on not less than 30 days’ notice, revise this clause </w:t>
      </w:r>
      <w:r w:rsidR="00372643" w:rsidRPr="00EA2C02">
        <w:rPr>
          <w:rFonts w:cs="Arial"/>
          <w:b w:val="0"/>
          <w:color w:val="212121"/>
          <w:sz w:val="22"/>
          <w:szCs w:val="22"/>
          <w:shd w:val="clear" w:color="auto" w:fill="FFFFFF"/>
        </w:rPr>
        <w:t>16</w:t>
      </w:r>
      <w:r w:rsidRPr="00EA2C02">
        <w:rPr>
          <w:rFonts w:cs="Arial"/>
          <w:b w:val="0"/>
          <w:color w:val="212121"/>
          <w:sz w:val="22"/>
          <w:szCs w:val="22"/>
          <w:shd w:val="clear" w:color="auto" w:fill="FFFFFF"/>
        </w:rPr>
        <w:t xml:space="preserve"> by replacing it with any applicable </w:t>
      </w:r>
      <w:r w:rsidR="005B5FA3" w:rsidRPr="00EA2C02">
        <w:rPr>
          <w:rFonts w:cs="Arial"/>
          <w:b w:val="0"/>
          <w:color w:val="212121"/>
          <w:sz w:val="22"/>
          <w:szCs w:val="22"/>
          <w:shd w:val="clear" w:color="auto" w:fill="FFFFFF"/>
        </w:rPr>
        <w:t>C</w:t>
      </w:r>
      <w:r w:rsidRPr="00EA2C02">
        <w:rPr>
          <w:rFonts w:cs="Arial"/>
          <w:b w:val="0"/>
          <w:color w:val="212121"/>
          <w:sz w:val="22"/>
          <w:szCs w:val="22"/>
          <w:shd w:val="clear" w:color="auto" w:fill="FFFFFF"/>
        </w:rPr>
        <w:t xml:space="preserve">ontroller to </w:t>
      </w:r>
      <w:r w:rsidR="005B5FA3" w:rsidRPr="00EA2C02">
        <w:rPr>
          <w:rFonts w:cs="Arial"/>
          <w:b w:val="0"/>
          <w:color w:val="212121"/>
          <w:sz w:val="22"/>
          <w:szCs w:val="22"/>
          <w:shd w:val="clear" w:color="auto" w:fill="FFFFFF"/>
        </w:rPr>
        <w:t>P</w:t>
      </w:r>
      <w:r w:rsidRPr="00EA2C02">
        <w:rPr>
          <w:rFonts w:cs="Arial"/>
          <w:b w:val="0"/>
          <w:color w:val="212121"/>
          <w:sz w:val="22"/>
          <w:szCs w:val="22"/>
          <w:shd w:val="clear" w:color="auto" w:fill="FFFFFF"/>
        </w:rPr>
        <w:t>rocessor standard clauses or similar terms forming part of an applicable certification scheme (which shall apply when replaced by attachment to this Agreement)</w:t>
      </w:r>
      <w:bookmarkStart w:id="74" w:name="_Ref360040777"/>
      <w:bookmarkEnd w:id="73"/>
      <w:r w:rsidR="004513F8" w:rsidRPr="00EA2C02">
        <w:rPr>
          <w:rFonts w:cs="Arial"/>
          <w:b w:val="0"/>
          <w:color w:val="212121"/>
          <w:sz w:val="22"/>
          <w:szCs w:val="22"/>
          <w:shd w:val="clear" w:color="auto" w:fill="FFFFFF"/>
        </w:rPr>
        <w:t>.</w:t>
      </w:r>
      <w:bookmarkEnd w:id="74"/>
    </w:p>
    <w:p w14:paraId="7E06EB22" w14:textId="678195D3" w:rsidR="007C4533" w:rsidRPr="00EA2C02" w:rsidRDefault="007C4533" w:rsidP="00EA2C02">
      <w:pPr>
        <w:pStyle w:val="Level2Heading"/>
        <w:keepNext w:val="0"/>
        <w:tabs>
          <w:tab w:val="clear" w:pos="1031"/>
          <w:tab w:val="num" w:pos="709"/>
        </w:tabs>
        <w:spacing w:before="200" w:line="276" w:lineRule="auto"/>
        <w:ind w:left="709" w:hanging="709"/>
        <w:rPr>
          <w:rFonts w:cs="Arial"/>
          <w:b w:val="0"/>
          <w:color w:val="212121"/>
          <w:sz w:val="22"/>
          <w:szCs w:val="22"/>
          <w:shd w:val="clear" w:color="auto" w:fill="FFFFFF"/>
        </w:rPr>
      </w:pPr>
      <w:r w:rsidRPr="00EA2C02">
        <w:rPr>
          <w:rFonts w:cs="Arial"/>
          <w:b w:val="0"/>
          <w:color w:val="212121"/>
          <w:sz w:val="22"/>
          <w:szCs w:val="22"/>
          <w:shd w:val="clear" w:color="auto" w:fill="FFFFFF"/>
        </w:rPr>
        <w:t xml:space="preserve">Where the Customer is required to put remedial or other actions or safeguards into place </w:t>
      </w:r>
      <w:proofErr w:type="gramStart"/>
      <w:r w:rsidRPr="00EA2C02">
        <w:rPr>
          <w:rFonts w:cs="Arial"/>
          <w:b w:val="0"/>
          <w:color w:val="212121"/>
          <w:sz w:val="22"/>
          <w:szCs w:val="22"/>
          <w:shd w:val="clear" w:color="auto" w:fill="FFFFFF"/>
        </w:rPr>
        <w:t>as a result of</w:t>
      </w:r>
      <w:proofErr w:type="gramEnd"/>
      <w:r w:rsidRPr="00EA2C02">
        <w:rPr>
          <w:rFonts w:cs="Arial"/>
          <w:b w:val="0"/>
          <w:color w:val="212121"/>
          <w:sz w:val="22"/>
          <w:szCs w:val="22"/>
          <w:shd w:val="clear" w:color="auto" w:fill="FFFFFF"/>
        </w:rPr>
        <w:t xml:space="preserve"> a supervisory authority’s or regulator’s direction or decision, the Supplier shall assist and cooperate with the Customer at no further expense to make any changes, modifications or to take any action as may be directed (including within any timescale provided) from time to time.</w:t>
      </w:r>
    </w:p>
    <w:p w14:paraId="6AC9B009" w14:textId="6B6A0955" w:rsidR="00E100E3" w:rsidRPr="00EA2C02" w:rsidRDefault="00903AE9" w:rsidP="00EA2C02">
      <w:pPr>
        <w:pStyle w:val="Level2Heading"/>
        <w:keepNext w:val="0"/>
        <w:tabs>
          <w:tab w:val="clear" w:pos="1031"/>
          <w:tab w:val="num" w:pos="709"/>
        </w:tabs>
        <w:spacing w:before="200" w:line="276" w:lineRule="auto"/>
        <w:ind w:left="709" w:hanging="709"/>
        <w:rPr>
          <w:rFonts w:cs="Arial"/>
          <w:b w:val="0"/>
          <w:color w:val="212121"/>
          <w:sz w:val="22"/>
          <w:szCs w:val="22"/>
          <w:shd w:val="clear" w:color="auto" w:fill="FFFFFF"/>
        </w:rPr>
      </w:pPr>
      <w:r w:rsidRPr="00EA2C02">
        <w:rPr>
          <w:rFonts w:cs="Arial"/>
          <w:b w:val="0"/>
          <w:color w:val="212121"/>
          <w:sz w:val="22"/>
          <w:szCs w:val="22"/>
          <w:shd w:val="clear" w:color="auto" w:fill="FFFFFF"/>
        </w:rPr>
        <w:t>The Supplier shall indemnify the Customer in respect of any actions, suits, claims, demands, losses, charges, costs and expenses, which the Customer may suffer or incur as a result of or in connection with any loss of data or any breach of this clause 16 occurring in the course of the performance of the Service to the extent that any such loss is attributable to any act or omission of the Supplier or any of his sub-Suppliers.</w:t>
      </w:r>
    </w:p>
    <w:p w14:paraId="56734C3E" w14:textId="77777777" w:rsidR="004A64FD" w:rsidRPr="00660839" w:rsidRDefault="004A64FD" w:rsidP="006B6BDC">
      <w:pPr>
        <w:pStyle w:val="Level1Heading"/>
        <w:tabs>
          <w:tab w:val="clear" w:pos="851"/>
          <w:tab w:val="num" w:pos="709"/>
        </w:tabs>
        <w:spacing w:before="200" w:line="276" w:lineRule="auto"/>
        <w:ind w:left="709" w:hanging="709"/>
        <w:rPr>
          <w:rFonts w:cs="Arial"/>
          <w:szCs w:val="22"/>
        </w:rPr>
      </w:pPr>
      <w:bookmarkStart w:id="75" w:name="_Ref377050536"/>
      <w:bookmarkStart w:id="76" w:name="_Toc529880929"/>
      <w:r w:rsidRPr="00F44471">
        <w:rPr>
          <w:rFonts w:cs="Arial"/>
          <w:szCs w:val="22"/>
        </w:rPr>
        <w:t>Liability</w:t>
      </w:r>
      <w:bookmarkEnd w:id="75"/>
      <w:bookmarkEnd w:id="76"/>
      <w:r w:rsidR="00D12BF2" w:rsidRPr="00F44471">
        <w:rPr>
          <w:rFonts w:cs="Arial"/>
          <w:szCs w:val="22"/>
        </w:rPr>
        <w:t xml:space="preserve"> </w:t>
      </w:r>
    </w:p>
    <w:p w14:paraId="2040D3D9" w14:textId="77777777" w:rsidR="004A64FD" w:rsidRPr="00F44471" w:rsidRDefault="004A64FD"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Supplier shall not be responsible for any injury, loss, damage, </w:t>
      </w:r>
      <w:proofErr w:type="gramStart"/>
      <w:r w:rsidRPr="00F44471">
        <w:rPr>
          <w:rFonts w:cs="Arial"/>
          <w:b w:val="0"/>
          <w:sz w:val="22"/>
          <w:szCs w:val="22"/>
        </w:rPr>
        <w:t>cost</w:t>
      </w:r>
      <w:proofErr w:type="gramEnd"/>
      <w:r w:rsidRPr="00F44471">
        <w:rPr>
          <w:rFonts w:cs="Arial"/>
          <w:b w:val="0"/>
          <w:sz w:val="22"/>
          <w:szCs w:val="22"/>
        </w:rPr>
        <w:t xml:space="preserve"> or expense </w:t>
      </w:r>
      <w:r w:rsidR="00D12BF2" w:rsidRPr="00F44471">
        <w:rPr>
          <w:rFonts w:cs="Arial"/>
          <w:b w:val="0"/>
          <w:sz w:val="22"/>
          <w:szCs w:val="22"/>
        </w:rPr>
        <w:t xml:space="preserve">suffered by the Customer </w:t>
      </w:r>
      <w:r w:rsidRPr="00F44471">
        <w:rPr>
          <w:rFonts w:cs="Arial"/>
          <w:b w:val="0"/>
          <w:sz w:val="22"/>
          <w:szCs w:val="22"/>
        </w:rPr>
        <w:t xml:space="preserve">if and to the extent that it is caused by the negligence or wilful misconduct of the Customer or by breach by the Customer of its obligations under the Agreement. </w:t>
      </w:r>
    </w:p>
    <w:p w14:paraId="720BDFD4" w14:textId="77777777" w:rsidR="004A64FD" w:rsidRPr="00F44471" w:rsidRDefault="004A64FD" w:rsidP="006B6BDC">
      <w:pPr>
        <w:pStyle w:val="Level2Heading"/>
        <w:keepNext w:val="0"/>
        <w:tabs>
          <w:tab w:val="clear" w:pos="1031"/>
          <w:tab w:val="num" w:pos="709"/>
        </w:tabs>
        <w:spacing w:before="200" w:line="276" w:lineRule="auto"/>
        <w:ind w:left="709" w:hanging="709"/>
        <w:rPr>
          <w:rFonts w:cs="Arial"/>
          <w:b w:val="0"/>
          <w:sz w:val="22"/>
          <w:szCs w:val="22"/>
        </w:rPr>
      </w:pPr>
      <w:bookmarkStart w:id="77" w:name="_Ref370389250"/>
      <w:r w:rsidRPr="00F44471">
        <w:rPr>
          <w:rFonts w:cs="Arial"/>
          <w:b w:val="0"/>
          <w:sz w:val="22"/>
          <w:szCs w:val="22"/>
        </w:rPr>
        <w:t>Subject always to clause</w:t>
      </w:r>
      <w:r w:rsidR="00820649">
        <w:rPr>
          <w:rFonts w:cs="Arial"/>
          <w:b w:val="0"/>
          <w:sz w:val="22"/>
          <w:szCs w:val="22"/>
        </w:rPr>
        <w:t>s</w:t>
      </w:r>
      <w:r w:rsidR="00613316">
        <w:rPr>
          <w:rFonts w:cs="Arial"/>
          <w:b w:val="0"/>
          <w:sz w:val="22"/>
          <w:szCs w:val="22"/>
        </w:rPr>
        <w:t> </w:t>
      </w:r>
      <w:r w:rsidR="00343C10">
        <w:rPr>
          <w:rFonts w:cs="Arial"/>
          <w:b w:val="0"/>
          <w:sz w:val="22"/>
          <w:szCs w:val="22"/>
        </w:rPr>
        <w:fldChar w:fldCharType="begin"/>
      </w:r>
      <w:r w:rsidR="00820649">
        <w:rPr>
          <w:rFonts w:cs="Arial"/>
          <w:b w:val="0"/>
          <w:sz w:val="22"/>
          <w:szCs w:val="22"/>
        </w:rPr>
        <w:instrText xml:space="preserve"> REF _Ref359607720 \r \h </w:instrText>
      </w:r>
      <w:r w:rsidR="0063672D">
        <w:rPr>
          <w:rFonts w:cs="Arial"/>
          <w:b w:val="0"/>
          <w:sz w:val="22"/>
          <w:szCs w:val="22"/>
        </w:rPr>
        <w:instrText xml:space="preserve"> \* MERGEFORMAT </w:instrText>
      </w:r>
      <w:r w:rsidR="00343C10">
        <w:rPr>
          <w:rFonts w:cs="Arial"/>
          <w:b w:val="0"/>
          <w:sz w:val="22"/>
          <w:szCs w:val="22"/>
        </w:rPr>
      </w:r>
      <w:r w:rsidR="00343C10">
        <w:rPr>
          <w:rFonts w:cs="Arial"/>
          <w:b w:val="0"/>
          <w:sz w:val="22"/>
          <w:szCs w:val="22"/>
        </w:rPr>
        <w:fldChar w:fldCharType="separate"/>
      </w:r>
      <w:r w:rsidR="00955E5E">
        <w:rPr>
          <w:rFonts w:cs="Arial"/>
          <w:b w:val="0"/>
          <w:sz w:val="22"/>
          <w:szCs w:val="22"/>
        </w:rPr>
        <w:t>17.3</w:t>
      </w:r>
      <w:r w:rsidR="00343C10">
        <w:rPr>
          <w:rFonts w:cs="Arial"/>
          <w:b w:val="0"/>
          <w:sz w:val="22"/>
          <w:szCs w:val="22"/>
        </w:rPr>
        <w:fldChar w:fldCharType="end"/>
      </w:r>
      <w:r w:rsidR="00CA17F9">
        <w:rPr>
          <w:rFonts w:cs="Arial"/>
          <w:b w:val="0"/>
          <w:sz w:val="22"/>
          <w:szCs w:val="22"/>
        </w:rPr>
        <w:t xml:space="preserve"> and</w:t>
      </w:r>
      <w:r w:rsidR="00820649">
        <w:rPr>
          <w:rFonts w:cs="Arial"/>
          <w:b w:val="0"/>
          <w:sz w:val="22"/>
          <w:szCs w:val="22"/>
        </w:rPr>
        <w:t xml:space="preserve"> </w:t>
      </w:r>
      <w:r w:rsidR="00343C10">
        <w:rPr>
          <w:rFonts w:cs="Arial"/>
          <w:b w:val="0"/>
          <w:sz w:val="22"/>
          <w:szCs w:val="22"/>
        </w:rPr>
        <w:fldChar w:fldCharType="begin"/>
      </w:r>
      <w:r w:rsidR="005D5533">
        <w:rPr>
          <w:rFonts w:cs="Arial"/>
          <w:b w:val="0"/>
          <w:sz w:val="22"/>
          <w:szCs w:val="22"/>
        </w:rPr>
        <w:instrText xml:space="preserve"> REF _Ref359607729 \r \h </w:instrText>
      </w:r>
      <w:r w:rsidR="0063672D">
        <w:rPr>
          <w:rFonts w:cs="Arial"/>
          <w:b w:val="0"/>
          <w:sz w:val="22"/>
          <w:szCs w:val="22"/>
        </w:rPr>
        <w:instrText xml:space="preserve"> \* MERGEFORMAT </w:instrText>
      </w:r>
      <w:r w:rsidR="00343C10">
        <w:rPr>
          <w:rFonts w:cs="Arial"/>
          <w:b w:val="0"/>
          <w:sz w:val="22"/>
          <w:szCs w:val="22"/>
        </w:rPr>
      </w:r>
      <w:r w:rsidR="00343C10">
        <w:rPr>
          <w:rFonts w:cs="Arial"/>
          <w:b w:val="0"/>
          <w:sz w:val="22"/>
          <w:szCs w:val="22"/>
        </w:rPr>
        <w:fldChar w:fldCharType="separate"/>
      </w:r>
      <w:r w:rsidR="00955E5E">
        <w:rPr>
          <w:rFonts w:cs="Arial"/>
          <w:b w:val="0"/>
          <w:sz w:val="22"/>
          <w:szCs w:val="22"/>
        </w:rPr>
        <w:t>17.4</w:t>
      </w:r>
      <w:r w:rsidR="00343C10">
        <w:rPr>
          <w:rFonts w:cs="Arial"/>
          <w:b w:val="0"/>
          <w:sz w:val="22"/>
          <w:szCs w:val="22"/>
        </w:rPr>
        <w:fldChar w:fldCharType="end"/>
      </w:r>
      <w:r w:rsidRPr="00F44471">
        <w:rPr>
          <w:rFonts w:cs="Arial"/>
          <w:b w:val="0"/>
          <w:sz w:val="22"/>
          <w:szCs w:val="22"/>
        </w:rPr>
        <w:t>:</w:t>
      </w:r>
      <w:bookmarkEnd w:id="77"/>
    </w:p>
    <w:p w14:paraId="4C96CA77" w14:textId="77777777" w:rsidR="004A64FD" w:rsidRPr="00F44471" w:rsidRDefault="004A64FD" w:rsidP="006B6BDC">
      <w:pPr>
        <w:pStyle w:val="Level3Number"/>
        <w:tabs>
          <w:tab w:val="clear" w:pos="1986"/>
          <w:tab w:val="num" w:pos="1701"/>
        </w:tabs>
        <w:spacing w:before="200" w:line="276" w:lineRule="auto"/>
        <w:ind w:left="1701" w:hanging="992"/>
        <w:rPr>
          <w:rFonts w:cs="Arial"/>
          <w:sz w:val="22"/>
          <w:szCs w:val="22"/>
        </w:rPr>
      </w:pPr>
      <w:bookmarkStart w:id="78" w:name="_Ref377110477"/>
      <w:r w:rsidRPr="00F44471">
        <w:rPr>
          <w:rFonts w:cs="Arial"/>
          <w:sz w:val="22"/>
          <w:szCs w:val="22"/>
        </w:rPr>
        <w:t xml:space="preserve">the aggregate liability of the Supplier in respect of all defaults, claims, </w:t>
      </w:r>
      <w:proofErr w:type="gramStart"/>
      <w:r w:rsidRPr="00F44471">
        <w:rPr>
          <w:rFonts w:cs="Arial"/>
          <w:sz w:val="22"/>
          <w:szCs w:val="22"/>
        </w:rPr>
        <w:t>losses</w:t>
      </w:r>
      <w:proofErr w:type="gramEnd"/>
      <w:r w:rsidRPr="00F44471">
        <w:rPr>
          <w:rFonts w:cs="Arial"/>
          <w:sz w:val="22"/>
          <w:szCs w:val="22"/>
        </w:rPr>
        <w:t xml:space="preserve"> or damages howsoever caused, whether arising from breach of the Agreement, the supply or failure to supply of the</w:t>
      </w:r>
      <w:r w:rsidR="00FC04CC">
        <w:rPr>
          <w:rFonts w:cs="Arial"/>
          <w:sz w:val="22"/>
          <w:szCs w:val="22"/>
        </w:rPr>
        <w:t xml:space="preserve"> Goods and or</w:t>
      </w:r>
      <w:r w:rsidRPr="00F44471">
        <w:rPr>
          <w:rFonts w:cs="Arial"/>
          <w:sz w:val="22"/>
          <w:szCs w:val="22"/>
        </w:rPr>
        <w:t xml:space="preserve"> Services, misrepresentation (whether tortuous or statutory), tort (including negligence), breach of statutory duty or otherwise shall in no event exceed a sum equal to </w:t>
      </w:r>
      <w:r w:rsidR="00D12BF2" w:rsidRPr="00F44471">
        <w:rPr>
          <w:rFonts w:cs="Arial"/>
          <w:sz w:val="22"/>
          <w:szCs w:val="22"/>
        </w:rPr>
        <w:t>1</w:t>
      </w:r>
      <w:r w:rsidR="004169E6">
        <w:rPr>
          <w:rFonts w:cs="Arial"/>
          <w:sz w:val="22"/>
          <w:szCs w:val="22"/>
        </w:rPr>
        <w:t>2</w:t>
      </w:r>
      <w:r w:rsidR="00D12BF2" w:rsidRPr="00F44471">
        <w:rPr>
          <w:rFonts w:cs="Arial"/>
          <w:sz w:val="22"/>
          <w:szCs w:val="22"/>
        </w:rPr>
        <w:t>5% of</w:t>
      </w:r>
      <w:r w:rsidRPr="00F44471">
        <w:rPr>
          <w:rFonts w:cs="Arial"/>
          <w:sz w:val="22"/>
          <w:szCs w:val="22"/>
        </w:rPr>
        <w:t xml:space="preserve"> the Charges paid or payable to the Supplier; and</w:t>
      </w:r>
      <w:bookmarkEnd w:id="78"/>
    </w:p>
    <w:p w14:paraId="4FE21A36" w14:textId="77777777" w:rsidR="004A64FD" w:rsidRPr="00F44471" w:rsidRDefault="00B12A3D" w:rsidP="006B6BDC">
      <w:pPr>
        <w:pStyle w:val="Level3Number"/>
        <w:tabs>
          <w:tab w:val="clear" w:pos="1986"/>
          <w:tab w:val="num" w:pos="1701"/>
        </w:tabs>
        <w:spacing w:before="200" w:line="276" w:lineRule="auto"/>
        <w:ind w:left="1701" w:hanging="992"/>
        <w:rPr>
          <w:rFonts w:cs="Arial"/>
          <w:sz w:val="22"/>
          <w:szCs w:val="22"/>
        </w:rPr>
      </w:pPr>
      <w:r>
        <w:rPr>
          <w:rFonts w:cs="Arial"/>
          <w:sz w:val="22"/>
          <w:szCs w:val="22"/>
        </w:rPr>
        <w:lastRenderedPageBreak/>
        <w:t xml:space="preserve">except in the case of claims arising under </w:t>
      </w:r>
      <w:r w:rsidR="005D5533">
        <w:rPr>
          <w:rFonts w:cs="Arial"/>
          <w:sz w:val="22"/>
          <w:szCs w:val="22"/>
        </w:rPr>
        <w:t>clause</w:t>
      </w:r>
      <w:r>
        <w:rPr>
          <w:rFonts w:cs="Arial"/>
          <w:sz w:val="22"/>
          <w:szCs w:val="22"/>
        </w:rPr>
        <w:t>s</w:t>
      </w:r>
      <w:r w:rsidR="005D5533">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_Ref359607763 \r \h </w:instrText>
      </w:r>
      <w:r w:rsidR="0063672D">
        <w:rPr>
          <w:rFonts w:cs="Arial"/>
          <w:sz w:val="22"/>
          <w:szCs w:val="22"/>
        </w:rPr>
        <w:instrText xml:space="preserve"> \* MERGEFORMAT </w:instrText>
      </w:r>
      <w:r w:rsidR="00CA17F9">
        <w:rPr>
          <w:rFonts w:cs="Arial"/>
          <w:sz w:val="22"/>
          <w:szCs w:val="22"/>
        </w:rPr>
      </w:r>
      <w:r w:rsidR="00CA17F9">
        <w:rPr>
          <w:rFonts w:cs="Arial"/>
          <w:sz w:val="22"/>
          <w:szCs w:val="22"/>
        </w:rPr>
        <w:fldChar w:fldCharType="separate"/>
      </w:r>
      <w:r w:rsidR="00955E5E">
        <w:rPr>
          <w:rFonts w:cs="Arial"/>
          <w:sz w:val="22"/>
          <w:szCs w:val="22"/>
        </w:rPr>
        <w:t>12.4</w:t>
      </w:r>
      <w:r w:rsidR="00CA17F9">
        <w:rPr>
          <w:rFonts w:cs="Arial"/>
          <w:sz w:val="22"/>
          <w:szCs w:val="22"/>
        </w:rPr>
        <w:fldChar w:fldCharType="end"/>
      </w:r>
      <w:r w:rsidR="00CA17F9">
        <w:rPr>
          <w:rFonts w:cs="Arial"/>
          <w:sz w:val="22"/>
          <w:szCs w:val="22"/>
        </w:rPr>
        <w:t xml:space="preserve"> </w:t>
      </w:r>
      <w:r>
        <w:rPr>
          <w:rFonts w:cs="Arial"/>
          <w:sz w:val="22"/>
          <w:szCs w:val="22"/>
        </w:rPr>
        <w:t xml:space="preserve">and </w:t>
      </w:r>
      <w:r w:rsidR="00343C10">
        <w:rPr>
          <w:rFonts w:cs="Arial"/>
          <w:sz w:val="22"/>
          <w:szCs w:val="22"/>
        </w:rPr>
        <w:fldChar w:fldCharType="begin"/>
      </w:r>
      <w:r w:rsidR="005D5533">
        <w:rPr>
          <w:rFonts w:cs="Arial"/>
          <w:sz w:val="22"/>
          <w:szCs w:val="22"/>
        </w:rPr>
        <w:instrText xml:space="preserve"> REF _Ref370389344 \r \h </w:instrText>
      </w:r>
      <w:r w:rsidR="0063672D">
        <w:rPr>
          <w:rFonts w:cs="Arial"/>
          <w:sz w:val="22"/>
          <w:szCs w:val="22"/>
        </w:rPr>
        <w:instrText xml:space="preserve"> \* MERGEFORMAT </w:instrText>
      </w:r>
      <w:r w:rsidR="00343C10">
        <w:rPr>
          <w:rFonts w:cs="Arial"/>
          <w:sz w:val="22"/>
          <w:szCs w:val="22"/>
        </w:rPr>
      </w:r>
      <w:r w:rsidR="00343C10">
        <w:rPr>
          <w:rFonts w:cs="Arial"/>
          <w:sz w:val="22"/>
          <w:szCs w:val="22"/>
        </w:rPr>
        <w:fldChar w:fldCharType="separate"/>
      </w:r>
      <w:r w:rsidR="00955E5E">
        <w:rPr>
          <w:rFonts w:cs="Arial"/>
          <w:sz w:val="22"/>
          <w:szCs w:val="22"/>
        </w:rPr>
        <w:t>21.3</w:t>
      </w:r>
      <w:r w:rsidR="00343C10">
        <w:rPr>
          <w:rFonts w:cs="Arial"/>
          <w:sz w:val="22"/>
          <w:szCs w:val="22"/>
        </w:rPr>
        <w:fldChar w:fldCharType="end"/>
      </w:r>
      <w:r w:rsidR="005D5533">
        <w:rPr>
          <w:rFonts w:cs="Arial"/>
          <w:sz w:val="22"/>
          <w:szCs w:val="22"/>
        </w:rPr>
        <w:t xml:space="preserve">, </w:t>
      </w:r>
      <w:r w:rsidR="004A64FD" w:rsidRPr="00F44471">
        <w:rPr>
          <w:rFonts w:cs="Arial"/>
          <w:sz w:val="22"/>
          <w:szCs w:val="22"/>
        </w:rPr>
        <w:t xml:space="preserve">in no event shall the Supplier be liable to the Customer for any: </w:t>
      </w:r>
    </w:p>
    <w:p w14:paraId="3014616F" w14:textId="77777777" w:rsidR="004A64FD" w:rsidRPr="00F44471" w:rsidRDefault="004A64FD" w:rsidP="006B6BDC">
      <w:pPr>
        <w:pStyle w:val="Level5Number"/>
        <w:tabs>
          <w:tab w:val="clear" w:pos="1418"/>
          <w:tab w:val="num" w:pos="2410"/>
          <w:tab w:val="num" w:pos="3261"/>
        </w:tabs>
        <w:spacing w:before="200" w:after="200" w:line="276" w:lineRule="auto"/>
        <w:ind w:left="2410"/>
        <w:rPr>
          <w:rFonts w:cs="Arial"/>
          <w:sz w:val="22"/>
          <w:szCs w:val="22"/>
        </w:rPr>
      </w:pPr>
      <w:r w:rsidRPr="00F44471">
        <w:rPr>
          <w:rFonts w:cs="Arial"/>
          <w:sz w:val="22"/>
          <w:szCs w:val="22"/>
        </w:rPr>
        <w:t xml:space="preserve">loss of </w:t>
      </w:r>
      <w:proofErr w:type="gramStart"/>
      <w:r w:rsidRPr="00F44471">
        <w:rPr>
          <w:rFonts w:cs="Arial"/>
          <w:sz w:val="22"/>
          <w:szCs w:val="22"/>
        </w:rPr>
        <w:t>profits;</w:t>
      </w:r>
      <w:proofErr w:type="gramEnd"/>
    </w:p>
    <w:p w14:paraId="18EAB4AC" w14:textId="77777777" w:rsidR="004A64FD" w:rsidRPr="00F44471" w:rsidRDefault="004A64FD" w:rsidP="006B6BDC">
      <w:pPr>
        <w:pStyle w:val="Level5Number"/>
        <w:tabs>
          <w:tab w:val="clear" w:pos="1418"/>
          <w:tab w:val="num" w:pos="2410"/>
          <w:tab w:val="num" w:pos="3261"/>
        </w:tabs>
        <w:spacing w:before="200" w:after="200" w:line="276" w:lineRule="auto"/>
        <w:ind w:left="2410"/>
        <w:rPr>
          <w:rFonts w:cs="Arial"/>
          <w:sz w:val="22"/>
          <w:szCs w:val="22"/>
        </w:rPr>
      </w:pPr>
      <w:r w:rsidRPr="00F44471">
        <w:rPr>
          <w:rFonts w:cs="Arial"/>
          <w:sz w:val="22"/>
          <w:szCs w:val="22"/>
        </w:rPr>
        <w:t xml:space="preserve">loss of </w:t>
      </w:r>
      <w:proofErr w:type="gramStart"/>
      <w:r w:rsidRPr="00F44471">
        <w:rPr>
          <w:rFonts w:cs="Arial"/>
          <w:sz w:val="22"/>
          <w:szCs w:val="22"/>
        </w:rPr>
        <w:t>business;</w:t>
      </w:r>
      <w:proofErr w:type="gramEnd"/>
      <w:r w:rsidRPr="00F44471">
        <w:rPr>
          <w:rFonts w:cs="Arial"/>
          <w:sz w:val="22"/>
          <w:szCs w:val="22"/>
        </w:rPr>
        <w:t xml:space="preserve"> </w:t>
      </w:r>
    </w:p>
    <w:p w14:paraId="7F21D9B0" w14:textId="77777777" w:rsidR="004A64FD" w:rsidRPr="00F44471" w:rsidRDefault="004A64FD" w:rsidP="006B6BDC">
      <w:pPr>
        <w:pStyle w:val="Level5Number"/>
        <w:tabs>
          <w:tab w:val="clear" w:pos="1418"/>
          <w:tab w:val="num" w:pos="2410"/>
          <w:tab w:val="num" w:pos="3261"/>
        </w:tabs>
        <w:spacing w:before="200" w:after="200" w:line="276" w:lineRule="auto"/>
        <w:ind w:left="2410"/>
        <w:rPr>
          <w:rFonts w:cs="Arial"/>
          <w:sz w:val="22"/>
          <w:szCs w:val="22"/>
        </w:rPr>
      </w:pPr>
      <w:r w:rsidRPr="00F44471">
        <w:rPr>
          <w:rFonts w:cs="Arial"/>
          <w:sz w:val="22"/>
          <w:szCs w:val="22"/>
        </w:rPr>
        <w:t xml:space="preserve">loss of </w:t>
      </w:r>
      <w:proofErr w:type="gramStart"/>
      <w:r w:rsidRPr="00F44471">
        <w:rPr>
          <w:rFonts w:cs="Arial"/>
          <w:sz w:val="22"/>
          <w:szCs w:val="22"/>
        </w:rPr>
        <w:t>revenue;</w:t>
      </w:r>
      <w:proofErr w:type="gramEnd"/>
      <w:r w:rsidRPr="00F44471">
        <w:rPr>
          <w:rFonts w:cs="Arial"/>
          <w:sz w:val="22"/>
          <w:szCs w:val="22"/>
        </w:rPr>
        <w:t xml:space="preserve"> </w:t>
      </w:r>
    </w:p>
    <w:p w14:paraId="50A91F69" w14:textId="77777777" w:rsidR="004A64FD" w:rsidRPr="00F44471" w:rsidRDefault="004A64FD" w:rsidP="006B6BDC">
      <w:pPr>
        <w:pStyle w:val="Level5Number"/>
        <w:tabs>
          <w:tab w:val="clear" w:pos="1418"/>
          <w:tab w:val="num" w:pos="2410"/>
          <w:tab w:val="num" w:pos="3261"/>
        </w:tabs>
        <w:spacing w:before="200" w:after="200" w:line="276" w:lineRule="auto"/>
        <w:ind w:left="2410"/>
        <w:rPr>
          <w:rFonts w:cs="Arial"/>
          <w:sz w:val="22"/>
          <w:szCs w:val="22"/>
        </w:rPr>
      </w:pPr>
      <w:r w:rsidRPr="00F44471">
        <w:rPr>
          <w:rFonts w:cs="Arial"/>
          <w:sz w:val="22"/>
          <w:szCs w:val="22"/>
        </w:rPr>
        <w:t xml:space="preserve">loss of or damage to </w:t>
      </w:r>
      <w:proofErr w:type="gramStart"/>
      <w:r w:rsidRPr="00F44471">
        <w:rPr>
          <w:rFonts w:cs="Arial"/>
          <w:sz w:val="22"/>
          <w:szCs w:val="22"/>
        </w:rPr>
        <w:t>goodwill;</w:t>
      </w:r>
      <w:proofErr w:type="gramEnd"/>
    </w:p>
    <w:p w14:paraId="0326DD55" w14:textId="77777777" w:rsidR="004A64FD" w:rsidRPr="00F44471" w:rsidRDefault="004A64FD" w:rsidP="006B6BDC">
      <w:pPr>
        <w:pStyle w:val="Level5Number"/>
        <w:tabs>
          <w:tab w:val="clear" w:pos="1418"/>
          <w:tab w:val="num" w:pos="2410"/>
          <w:tab w:val="num" w:pos="3261"/>
        </w:tabs>
        <w:spacing w:before="200" w:after="200" w:line="276" w:lineRule="auto"/>
        <w:ind w:left="2410"/>
        <w:rPr>
          <w:rFonts w:cs="Arial"/>
          <w:sz w:val="22"/>
          <w:szCs w:val="22"/>
        </w:rPr>
      </w:pPr>
      <w:r w:rsidRPr="00F44471">
        <w:rPr>
          <w:rFonts w:cs="Arial"/>
          <w:sz w:val="22"/>
          <w:szCs w:val="22"/>
        </w:rPr>
        <w:t>loss of savings (whether anticipated or otherwise); and/or</w:t>
      </w:r>
    </w:p>
    <w:p w14:paraId="0505C5B9" w14:textId="77777777" w:rsidR="004A64FD" w:rsidRPr="00F44471" w:rsidRDefault="004A64FD" w:rsidP="006B6BDC">
      <w:pPr>
        <w:pStyle w:val="Level5Number"/>
        <w:tabs>
          <w:tab w:val="clear" w:pos="1418"/>
          <w:tab w:val="num" w:pos="2410"/>
          <w:tab w:val="num" w:pos="3261"/>
        </w:tabs>
        <w:spacing w:before="200" w:after="200" w:line="276" w:lineRule="auto"/>
        <w:ind w:left="2410"/>
        <w:rPr>
          <w:rFonts w:cs="Arial"/>
          <w:sz w:val="22"/>
          <w:szCs w:val="22"/>
        </w:rPr>
      </w:pPr>
      <w:r w:rsidRPr="00F44471">
        <w:rPr>
          <w:rFonts w:cs="Arial"/>
          <w:sz w:val="22"/>
          <w:szCs w:val="22"/>
        </w:rPr>
        <w:t xml:space="preserve">any indirect, </w:t>
      </w:r>
      <w:proofErr w:type="gramStart"/>
      <w:r w:rsidRPr="00F44471">
        <w:rPr>
          <w:rFonts w:cs="Arial"/>
          <w:sz w:val="22"/>
          <w:szCs w:val="22"/>
        </w:rPr>
        <w:t>special</w:t>
      </w:r>
      <w:proofErr w:type="gramEnd"/>
      <w:r w:rsidRPr="00F44471">
        <w:rPr>
          <w:rFonts w:cs="Arial"/>
          <w:sz w:val="22"/>
          <w:szCs w:val="22"/>
        </w:rPr>
        <w:t xml:space="preserve"> or consequential loss or damage.</w:t>
      </w:r>
    </w:p>
    <w:p w14:paraId="497EF465" w14:textId="77777777" w:rsidR="004A64FD" w:rsidRPr="00F44471" w:rsidRDefault="004A64FD" w:rsidP="006B6BDC">
      <w:pPr>
        <w:pStyle w:val="Level2Heading"/>
        <w:keepNext w:val="0"/>
        <w:tabs>
          <w:tab w:val="clear" w:pos="1031"/>
          <w:tab w:val="num" w:pos="709"/>
        </w:tabs>
        <w:spacing w:before="200" w:line="276" w:lineRule="auto"/>
        <w:ind w:left="709" w:hanging="709"/>
        <w:rPr>
          <w:rFonts w:cs="Arial"/>
          <w:b w:val="0"/>
          <w:sz w:val="22"/>
          <w:szCs w:val="22"/>
        </w:rPr>
      </w:pPr>
      <w:bookmarkStart w:id="79" w:name="_Ref359607720"/>
      <w:r w:rsidRPr="00F44471">
        <w:rPr>
          <w:rFonts w:cs="Arial"/>
          <w:b w:val="0"/>
          <w:sz w:val="22"/>
          <w:szCs w:val="22"/>
        </w:rPr>
        <w:t>Nothing in the Agreement shall be construed to limit or exclude either Party's liability for:</w:t>
      </w:r>
      <w:bookmarkEnd w:id="79"/>
    </w:p>
    <w:p w14:paraId="26729B47" w14:textId="77777777" w:rsidR="004A64FD" w:rsidRPr="00F44471" w:rsidRDefault="004A64FD"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death or personal injury caused by its negligence or that of its </w:t>
      </w:r>
      <w:proofErr w:type="gramStart"/>
      <w:r w:rsidRPr="00F44471">
        <w:rPr>
          <w:rFonts w:cs="Arial"/>
          <w:sz w:val="22"/>
          <w:szCs w:val="22"/>
        </w:rPr>
        <w:t>Staff;</w:t>
      </w:r>
      <w:proofErr w:type="gramEnd"/>
    </w:p>
    <w:p w14:paraId="15BBC01F" w14:textId="77777777" w:rsidR="004A64FD" w:rsidRPr="00F44471" w:rsidRDefault="004A64FD"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fraud or fraudulent misrepresentation by it or that of its Staff; or</w:t>
      </w:r>
    </w:p>
    <w:p w14:paraId="5EC62A1F" w14:textId="77777777" w:rsidR="004A64FD" w:rsidRPr="00F44471" w:rsidRDefault="004A64FD"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any other matter which, by law, may not be excluded or limited.</w:t>
      </w:r>
    </w:p>
    <w:p w14:paraId="734ABE53" w14:textId="3193BDDE" w:rsidR="00664325" w:rsidRPr="005D5533" w:rsidRDefault="00664325" w:rsidP="006B6BDC">
      <w:pPr>
        <w:pStyle w:val="Level2Heading"/>
        <w:keepNext w:val="0"/>
        <w:tabs>
          <w:tab w:val="clear" w:pos="1031"/>
          <w:tab w:val="num" w:pos="709"/>
        </w:tabs>
        <w:spacing w:before="200" w:line="276" w:lineRule="auto"/>
        <w:ind w:left="709" w:hanging="709"/>
        <w:rPr>
          <w:rFonts w:cs="Arial"/>
          <w:b w:val="0"/>
          <w:sz w:val="22"/>
          <w:szCs w:val="22"/>
        </w:rPr>
      </w:pPr>
      <w:bookmarkStart w:id="80" w:name="_Ref359607729"/>
      <w:r w:rsidRPr="00F44471">
        <w:rPr>
          <w:rFonts w:cs="Arial"/>
          <w:b w:val="0"/>
          <w:sz w:val="22"/>
          <w:szCs w:val="22"/>
        </w:rPr>
        <w:t xml:space="preserve">The Supplier’s liability under the indemnity in </w:t>
      </w:r>
      <w:r>
        <w:rPr>
          <w:rFonts w:cs="Arial"/>
          <w:b w:val="0"/>
          <w:sz w:val="22"/>
          <w:szCs w:val="22"/>
        </w:rPr>
        <w:t>clause </w:t>
      </w:r>
      <w:r w:rsidR="00343C10">
        <w:rPr>
          <w:rFonts w:cs="Arial"/>
          <w:b w:val="0"/>
          <w:sz w:val="22"/>
          <w:szCs w:val="22"/>
        </w:rPr>
        <w:fldChar w:fldCharType="begin"/>
      </w:r>
      <w:r>
        <w:rPr>
          <w:rFonts w:cs="Arial"/>
          <w:b w:val="0"/>
          <w:sz w:val="22"/>
          <w:szCs w:val="22"/>
        </w:rPr>
        <w:instrText xml:space="preserve"> REF _Ref359607763 \r \h </w:instrText>
      </w:r>
      <w:r w:rsidR="0063672D">
        <w:rPr>
          <w:rFonts w:cs="Arial"/>
          <w:b w:val="0"/>
          <w:sz w:val="22"/>
          <w:szCs w:val="22"/>
        </w:rPr>
        <w:instrText xml:space="preserve"> \* MERGEFORMAT </w:instrText>
      </w:r>
      <w:r w:rsidR="00343C10">
        <w:rPr>
          <w:rFonts w:cs="Arial"/>
          <w:b w:val="0"/>
          <w:sz w:val="22"/>
          <w:szCs w:val="22"/>
        </w:rPr>
      </w:r>
      <w:r w:rsidR="00343C10">
        <w:rPr>
          <w:rFonts w:cs="Arial"/>
          <w:b w:val="0"/>
          <w:sz w:val="22"/>
          <w:szCs w:val="22"/>
        </w:rPr>
        <w:fldChar w:fldCharType="separate"/>
      </w:r>
      <w:r w:rsidR="00955E5E">
        <w:rPr>
          <w:rFonts w:cs="Arial"/>
          <w:b w:val="0"/>
          <w:sz w:val="22"/>
          <w:szCs w:val="22"/>
        </w:rPr>
        <w:t>12.4</w:t>
      </w:r>
      <w:r w:rsidR="00343C10">
        <w:rPr>
          <w:rFonts w:cs="Arial"/>
          <w:b w:val="0"/>
          <w:sz w:val="22"/>
          <w:szCs w:val="22"/>
        </w:rPr>
        <w:fldChar w:fldCharType="end"/>
      </w:r>
      <w:r w:rsidR="00903AE9">
        <w:rPr>
          <w:rFonts w:cs="Arial"/>
          <w:b w:val="0"/>
          <w:sz w:val="22"/>
          <w:szCs w:val="22"/>
        </w:rPr>
        <w:t>, 16.</w:t>
      </w:r>
      <w:r w:rsidR="00DD2268">
        <w:rPr>
          <w:rFonts w:cs="Arial"/>
          <w:b w:val="0"/>
          <w:sz w:val="22"/>
          <w:szCs w:val="22"/>
        </w:rPr>
        <w:t>10</w:t>
      </w:r>
      <w:r w:rsidRPr="00F44471">
        <w:rPr>
          <w:rFonts w:cs="Arial"/>
          <w:b w:val="0"/>
          <w:sz w:val="22"/>
          <w:szCs w:val="22"/>
        </w:rPr>
        <w:t xml:space="preserve"> </w:t>
      </w:r>
      <w:r w:rsidR="004869E3">
        <w:rPr>
          <w:rFonts w:cs="Arial"/>
          <w:b w:val="0"/>
          <w:sz w:val="22"/>
          <w:szCs w:val="22"/>
        </w:rPr>
        <w:t xml:space="preserve">and </w:t>
      </w:r>
      <w:r w:rsidR="004869E3">
        <w:rPr>
          <w:rFonts w:cs="Arial"/>
          <w:b w:val="0"/>
          <w:sz w:val="22"/>
          <w:szCs w:val="22"/>
        </w:rPr>
        <w:fldChar w:fldCharType="begin"/>
      </w:r>
      <w:r w:rsidR="004869E3">
        <w:rPr>
          <w:rFonts w:cs="Arial"/>
          <w:b w:val="0"/>
          <w:sz w:val="22"/>
          <w:szCs w:val="22"/>
        </w:rPr>
        <w:instrText xml:space="preserve"> REF _Ref370389344 \r \h </w:instrText>
      </w:r>
      <w:r w:rsidR="0063672D">
        <w:rPr>
          <w:rFonts w:cs="Arial"/>
          <w:b w:val="0"/>
          <w:sz w:val="22"/>
          <w:szCs w:val="22"/>
        </w:rPr>
        <w:instrText xml:space="preserve"> \* MERGEFORMAT </w:instrText>
      </w:r>
      <w:r w:rsidR="004869E3">
        <w:rPr>
          <w:rFonts w:cs="Arial"/>
          <w:b w:val="0"/>
          <w:sz w:val="22"/>
          <w:szCs w:val="22"/>
        </w:rPr>
      </w:r>
      <w:r w:rsidR="004869E3">
        <w:rPr>
          <w:rFonts w:cs="Arial"/>
          <w:b w:val="0"/>
          <w:sz w:val="22"/>
          <w:szCs w:val="22"/>
        </w:rPr>
        <w:fldChar w:fldCharType="separate"/>
      </w:r>
      <w:r w:rsidR="00955E5E">
        <w:rPr>
          <w:rFonts w:cs="Arial"/>
          <w:b w:val="0"/>
          <w:sz w:val="22"/>
          <w:szCs w:val="22"/>
        </w:rPr>
        <w:t>21.3</w:t>
      </w:r>
      <w:r w:rsidR="004869E3">
        <w:rPr>
          <w:rFonts w:cs="Arial"/>
          <w:b w:val="0"/>
          <w:sz w:val="22"/>
          <w:szCs w:val="22"/>
        </w:rPr>
        <w:fldChar w:fldCharType="end"/>
      </w:r>
      <w:r w:rsidR="004869E3">
        <w:rPr>
          <w:rFonts w:cs="Arial"/>
          <w:b w:val="0"/>
          <w:sz w:val="22"/>
          <w:szCs w:val="22"/>
        </w:rPr>
        <w:t xml:space="preserve"> </w:t>
      </w:r>
      <w:r w:rsidRPr="00F44471">
        <w:rPr>
          <w:rFonts w:cs="Arial"/>
          <w:b w:val="0"/>
          <w:sz w:val="22"/>
          <w:szCs w:val="22"/>
        </w:rPr>
        <w:t>shall be unlimited.</w:t>
      </w:r>
      <w:r w:rsidR="005D5533">
        <w:rPr>
          <w:rFonts w:cs="Arial"/>
          <w:b w:val="0"/>
          <w:sz w:val="22"/>
          <w:szCs w:val="22"/>
        </w:rPr>
        <w:t xml:space="preserve"> </w:t>
      </w:r>
      <w:bookmarkEnd w:id="80"/>
    </w:p>
    <w:p w14:paraId="157478E8" w14:textId="77777777" w:rsidR="00CB078F" w:rsidRPr="00F44471" w:rsidRDefault="00CB078F" w:rsidP="006B6BDC">
      <w:pPr>
        <w:pStyle w:val="Level1Heading"/>
        <w:tabs>
          <w:tab w:val="clear" w:pos="851"/>
          <w:tab w:val="num" w:pos="709"/>
        </w:tabs>
        <w:spacing w:before="200" w:line="276" w:lineRule="auto"/>
        <w:ind w:left="709" w:hanging="709"/>
        <w:rPr>
          <w:rFonts w:cs="Arial"/>
          <w:szCs w:val="22"/>
        </w:rPr>
      </w:pPr>
      <w:bookmarkStart w:id="81" w:name="_Ref360044784"/>
      <w:bookmarkStart w:id="82" w:name="_Toc529880930"/>
      <w:r w:rsidRPr="00F44471">
        <w:rPr>
          <w:rFonts w:cs="Arial"/>
          <w:szCs w:val="22"/>
        </w:rPr>
        <w:t>Force Majeure</w:t>
      </w:r>
      <w:bookmarkEnd w:id="81"/>
      <w:bookmarkEnd w:id="82"/>
    </w:p>
    <w:p w14:paraId="304F0E69" w14:textId="77777777" w:rsidR="007071D1" w:rsidRPr="00F44471" w:rsidRDefault="007C0048" w:rsidP="006B6BDC">
      <w:pPr>
        <w:pStyle w:val="Level2Heading"/>
        <w:keepNext w:val="0"/>
        <w:tabs>
          <w:tab w:val="clear" w:pos="1031"/>
          <w:tab w:val="num" w:pos="709"/>
        </w:tabs>
        <w:spacing w:before="200" w:line="276" w:lineRule="auto"/>
        <w:ind w:left="709" w:hanging="709"/>
        <w:rPr>
          <w:rFonts w:cs="Arial"/>
          <w:b w:val="0"/>
          <w:sz w:val="22"/>
          <w:szCs w:val="22"/>
        </w:rPr>
      </w:pPr>
      <w:r>
        <w:rPr>
          <w:rFonts w:cs="Arial"/>
          <w:b w:val="0"/>
          <w:sz w:val="22"/>
          <w:szCs w:val="22"/>
        </w:rPr>
        <w:t>Neither Party</w:t>
      </w:r>
      <w:r w:rsidR="007071D1" w:rsidRPr="00F44471">
        <w:rPr>
          <w:rFonts w:cs="Arial"/>
          <w:b w:val="0"/>
          <w:sz w:val="22"/>
          <w:szCs w:val="22"/>
        </w:rPr>
        <w:t xml:space="preserve"> shall have any liability under or be deemed to be in breach of the Agreement for any delays or failures in performance of the Agreement which result from circumstances beyond the reasonable control of the </w:t>
      </w:r>
      <w:r w:rsidR="00596448">
        <w:rPr>
          <w:rFonts w:cs="Arial"/>
          <w:b w:val="0"/>
          <w:sz w:val="22"/>
          <w:szCs w:val="22"/>
        </w:rPr>
        <w:t>Party affected</w:t>
      </w:r>
      <w:r w:rsidR="007071D1" w:rsidRPr="00F44471">
        <w:rPr>
          <w:rFonts w:cs="Arial"/>
          <w:b w:val="0"/>
          <w:sz w:val="22"/>
          <w:szCs w:val="22"/>
        </w:rPr>
        <w:t xml:space="preserve">. </w:t>
      </w:r>
      <w:r>
        <w:rPr>
          <w:rFonts w:cs="Arial"/>
          <w:b w:val="0"/>
          <w:sz w:val="22"/>
          <w:szCs w:val="22"/>
        </w:rPr>
        <w:t>Each Party</w:t>
      </w:r>
      <w:r w:rsidR="007071D1" w:rsidRPr="00F44471">
        <w:rPr>
          <w:rFonts w:cs="Arial"/>
          <w:b w:val="0"/>
          <w:sz w:val="22"/>
          <w:szCs w:val="22"/>
        </w:rPr>
        <w:t xml:space="preserve"> shall promptly notify the </w:t>
      </w:r>
      <w:r>
        <w:rPr>
          <w:rFonts w:cs="Arial"/>
          <w:b w:val="0"/>
          <w:sz w:val="22"/>
          <w:szCs w:val="22"/>
        </w:rPr>
        <w:t>other Party</w:t>
      </w:r>
      <w:r w:rsidR="007071D1" w:rsidRPr="00F44471">
        <w:rPr>
          <w:rFonts w:cs="Arial"/>
          <w:b w:val="0"/>
          <w:sz w:val="22"/>
          <w:szCs w:val="22"/>
        </w:rPr>
        <w:t xml:space="preserve"> in writing when such circumstances cause a delay or failure in performance and when they cease to do so. If such circumstances continue for a continuous period of more than t</w:t>
      </w:r>
      <w:r w:rsidR="0020628A">
        <w:rPr>
          <w:rFonts w:cs="Arial"/>
          <w:b w:val="0"/>
          <w:sz w:val="22"/>
          <w:szCs w:val="22"/>
        </w:rPr>
        <w:t>wo</w:t>
      </w:r>
      <w:r w:rsidR="007071D1" w:rsidRPr="00F44471">
        <w:rPr>
          <w:rFonts w:cs="Arial"/>
          <w:b w:val="0"/>
          <w:sz w:val="22"/>
          <w:szCs w:val="22"/>
        </w:rPr>
        <w:t xml:space="preserve"> months, </w:t>
      </w:r>
      <w:r>
        <w:rPr>
          <w:rFonts w:cs="Arial"/>
          <w:b w:val="0"/>
          <w:sz w:val="22"/>
          <w:szCs w:val="22"/>
        </w:rPr>
        <w:t>either Party</w:t>
      </w:r>
      <w:r w:rsidR="007071D1" w:rsidRPr="00F44471">
        <w:rPr>
          <w:rFonts w:cs="Arial"/>
          <w:b w:val="0"/>
          <w:sz w:val="22"/>
          <w:szCs w:val="22"/>
        </w:rPr>
        <w:t xml:space="preserve"> may terminate the Agreement by written notice to the </w:t>
      </w:r>
      <w:r>
        <w:rPr>
          <w:rFonts w:cs="Arial"/>
          <w:b w:val="0"/>
          <w:sz w:val="22"/>
          <w:szCs w:val="22"/>
        </w:rPr>
        <w:t>other Party</w:t>
      </w:r>
      <w:r w:rsidR="007071D1" w:rsidRPr="00F44471">
        <w:rPr>
          <w:rFonts w:cs="Arial"/>
          <w:b w:val="0"/>
          <w:sz w:val="22"/>
          <w:szCs w:val="22"/>
        </w:rPr>
        <w:t>.</w:t>
      </w:r>
    </w:p>
    <w:p w14:paraId="63E89979" w14:textId="77777777" w:rsidR="002654AA" w:rsidRPr="00F44471" w:rsidRDefault="002654AA" w:rsidP="006B6BDC">
      <w:pPr>
        <w:pStyle w:val="Level1Heading"/>
        <w:tabs>
          <w:tab w:val="clear" w:pos="851"/>
          <w:tab w:val="num" w:pos="709"/>
        </w:tabs>
        <w:spacing w:before="200" w:line="276" w:lineRule="auto"/>
        <w:ind w:left="709" w:hanging="709"/>
        <w:rPr>
          <w:rFonts w:cs="Arial"/>
          <w:szCs w:val="22"/>
        </w:rPr>
      </w:pPr>
      <w:bookmarkStart w:id="83" w:name="_Ref359655944"/>
      <w:bookmarkStart w:id="84" w:name="_Toc529880931"/>
      <w:bookmarkStart w:id="85" w:name="_Ref245529290"/>
      <w:r w:rsidRPr="00F44471">
        <w:rPr>
          <w:rFonts w:cs="Arial"/>
          <w:szCs w:val="22"/>
        </w:rPr>
        <w:t>Termination</w:t>
      </w:r>
      <w:bookmarkEnd w:id="83"/>
      <w:bookmarkEnd w:id="84"/>
    </w:p>
    <w:bookmarkEnd w:id="85"/>
    <w:p w14:paraId="6D54B429" w14:textId="77777777" w:rsidR="002654AA" w:rsidRPr="00F44471" w:rsidRDefault="002654AA"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Customer may terminate the Agreement at any time by notice in writing to the Supplier to take effect on any date falling at least 1 month (or, if the Agreement is less than 3 months in duration, at least </w:t>
      </w:r>
      <w:r w:rsidR="004169E6">
        <w:rPr>
          <w:rFonts w:cs="Arial"/>
          <w:b w:val="0"/>
          <w:sz w:val="22"/>
          <w:szCs w:val="22"/>
        </w:rPr>
        <w:t>10 Working Days</w:t>
      </w:r>
      <w:r w:rsidRPr="00F44471">
        <w:rPr>
          <w:rFonts w:cs="Arial"/>
          <w:b w:val="0"/>
          <w:sz w:val="22"/>
          <w:szCs w:val="22"/>
        </w:rPr>
        <w:t>) later than the date of service of the relevant notice.</w:t>
      </w:r>
    </w:p>
    <w:p w14:paraId="659076BD" w14:textId="77777777" w:rsidR="002654AA" w:rsidRPr="00F44471" w:rsidRDefault="002654AA"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Without prejudice to any other right or remedy it might have, the Customer may terminate the Agreement by written notice to the Supplier with immediate effect if the Supplier:</w:t>
      </w:r>
    </w:p>
    <w:p w14:paraId="72281596" w14:textId="77777777" w:rsidR="002654AA" w:rsidRPr="00F44471" w:rsidRDefault="002654AA"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w:t>
      </w:r>
      <w:proofErr w:type="gramStart"/>
      <w:r w:rsidRPr="00F44471">
        <w:rPr>
          <w:rFonts w:cs="Arial"/>
          <w:sz w:val="22"/>
          <w:szCs w:val="22"/>
        </w:rPr>
        <w:t>without</w:t>
      </w:r>
      <w:proofErr w:type="gramEnd"/>
      <w:r w:rsidRPr="00F44471">
        <w:rPr>
          <w:rFonts w:cs="Arial"/>
          <w:sz w:val="22"/>
          <w:szCs w:val="22"/>
        </w:rPr>
        <w:t xml:space="preserve"> prejudice to </w:t>
      </w:r>
      <w:r w:rsidR="00613316">
        <w:rPr>
          <w:rFonts w:cs="Arial"/>
          <w:sz w:val="22"/>
          <w:szCs w:val="22"/>
        </w:rPr>
        <w:t>clause </w:t>
      </w:r>
      <w:r w:rsidR="00343C10">
        <w:rPr>
          <w:rFonts w:cs="Arial"/>
          <w:sz w:val="22"/>
          <w:szCs w:val="22"/>
        </w:rPr>
        <w:fldChar w:fldCharType="begin"/>
      </w:r>
      <w:r w:rsidR="00820649">
        <w:rPr>
          <w:rFonts w:cs="Arial"/>
          <w:sz w:val="22"/>
          <w:szCs w:val="22"/>
        </w:rPr>
        <w:instrText xml:space="preserve"> REF _Ref359607792 \r \h </w:instrText>
      </w:r>
      <w:r w:rsidR="0063672D">
        <w:rPr>
          <w:rFonts w:cs="Arial"/>
          <w:sz w:val="22"/>
          <w:szCs w:val="22"/>
        </w:rPr>
        <w:instrText xml:space="preserve"> \* MERGEFORMAT </w:instrText>
      </w:r>
      <w:r w:rsidR="00343C10">
        <w:rPr>
          <w:rFonts w:cs="Arial"/>
          <w:sz w:val="22"/>
          <w:szCs w:val="22"/>
        </w:rPr>
      </w:r>
      <w:r w:rsidR="00343C10">
        <w:rPr>
          <w:rFonts w:cs="Arial"/>
          <w:sz w:val="22"/>
          <w:szCs w:val="22"/>
        </w:rPr>
        <w:fldChar w:fldCharType="separate"/>
      </w:r>
      <w:r w:rsidR="00955E5E">
        <w:rPr>
          <w:rFonts w:cs="Arial"/>
          <w:sz w:val="22"/>
          <w:szCs w:val="22"/>
        </w:rPr>
        <w:t>19.2.5</w:t>
      </w:r>
      <w:r w:rsidR="00343C10">
        <w:rPr>
          <w:rFonts w:cs="Arial"/>
          <w:sz w:val="22"/>
          <w:szCs w:val="22"/>
        </w:rPr>
        <w:fldChar w:fldCharType="end"/>
      </w:r>
      <w:r w:rsidRPr="00F44471">
        <w:rPr>
          <w:rFonts w:cs="Arial"/>
          <w:sz w:val="22"/>
          <w:szCs w:val="22"/>
        </w:rPr>
        <w:t xml:space="preserve">), is in material breach of any obligation under the Agreement which is not capable of remedy; </w:t>
      </w:r>
    </w:p>
    <w:p w14:paraId="06D10F09" w14:textId="77777777" w:rsidR="002654AA" w:rsidRPr="00F44471" w:rsidRDefault="002654AA"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repeatedly breaches any of the terms </w:t>
      </w:r>
      <w:r w:rsidR="007629AB">
        <w:rPr>
          <w:rFonts w:cs="Arial"/>
          <w:sz w:val="22"/>
          <w:szCs w:val="22"/>
        </w:rPr>
        <w:t xml:space="preserve">and conditions </w:t>
      </w:r>
      <w:r w:rsidRPr="00F44471">
        <w:rPr>
          <w:rFonts w:cs="Arial"/>
          <w:sz w:val="22"/>
          <w:szCs w:val="22"/>
        </w:rPr>
        <w:t xml:space="preserve">of the Agreement in such a manner as to reasonably justify the opinion that its conduct is inconsistent with it having the intention or ability to give effect to the terms </w:t>
      </w:r>
      <w:r w:rsidR="007629AB">
        <w:rPr>
          <w:rFonts w:cs="Arial"/>
          <w:sz w:val="22"/>
          <w:szCs w:val="22"/>
        </w:rPr>
        <w:t>and conditions</w:t>
      </w:r>
      <w:r w:rsidR="007629AB" w:rsidRPr="00F44471">
        <w:rPr>
          <w:rFonts w:cs="Arial"/>
          <w:sz w:val="22"/>
          <w:szCs w:val="22"/>
        </w:rPr>
        <w:t xml:space="preserve"> </w:t>
      </w:r>
      <w:r w:rsidRPr="00F44471">
        <w:rPr>
          <w:rFonts w:cs="Arial"/>
          <w:sz w:val="22"/>
          <w:szCs w:val="22"/>
        </w:rPr>
        <w:t xml:space="preserve">of the </w:t>
      </w:r>
      <w:proofErr w:type="gramStart"/>
      <w:r w:rsidRPr="00F44471">
        <w:rPr>
          <w:rFonts w:cs="Arial"/>
          <w:sz w:val="22"/>
          <w:szCs w:val="22"/>
        </w:rPr>
        <w:t>Agreement;</w:t>
      </w:r>
      <w:proofErr w:type="gramEnd"/>
      <w:r w:rsidRPr="00F44471">
        <w:rPr>
          <w:rFonts w:cs="Arial"/>
          <w:sz w:val="22"/>
          <w:szCs w:val="22"/>
        </w:rPr>
        <w:t xml:space="preserve"> </w:t>
      </w:r>
    </w:p>
    <w:p w14:paraId="1D3A8358" w14:textId="77777777" w:rsidR="002654AA" w:rsidRPr="00F44471" w:rsidRDefault="002654AA" w:rsidP="006B6BDC">
      <w:pPr>
        <w:pStyle w:val="Level3Number"/>
        <w:tabs>
          <w:tab w:val="clear" w:pos="1986"/>
          <w:tab w:val="num" w:pos="1701"/>
        </w:tabs>
        <w:spacing w:before="200" w:line="276" w:lineRule="auto"/>
        <w:ind w:left="1701" w:hanging="992"/>
        <w:rPr>
          <w:rFonts w:cs="Arial"/>
          <w:sz w:val="22"/>
          <w:szCs w:val="22"/>
        </w:rPr>
      </w:pPr>
      <w:bookmarkStart w:id="86" w:name="_Ref260924378"/>
      <w:r w:rsidRPr="00F44471">
        <w:rPr>
          <w:rFonts w:cs="Arial"/>
          <w:sz w:val="22"/>
          <w:szCs w:val="22"/>
        </w:rPr>
        <w:t xml:space="preserve">is in material breach of any obligation which is capable of remedy, and that breach is not remedied within 30 days of the Supplier receiving notice specifying the breach and requiring it to be </w:t>
      </w:r>
      <w:proofErr w:type="gramStart"/>
      <w:r w:rsidRPr="00F44471">
        <w:rPr>
          <w:rFonts w:cs="Arial"/>
          <w:sz w:val="22"/>
          <w:szCs w:val="22"/>
        </w:rPr>
        <w:t>remedied;</w:t>
      </w:r>
      <w:proofErr w:type="gramEnd"/>
      <w:r w:rsidRPr="00F44471">
        <w:rPr>
          <w:rFonts w:cs="Arial"/>
          <w:sz w:val="22"/>
          <w:szCs w:val="22"/>
        </w:rPr>
        <w:t xml:space="preserve"> </w:t>
      </w:r>
    </w:p>
    <w:p w14:paraId="68CD8DD9" w14:textId="77777777" w:rsidR="002654AA" w:rsidRPr="00F44471" w:rsidRDefault="00B715CE" w:rsidP="006B6BDC">
      <w:pPr>
        <w:pStyle w:val="Level3Number"/>
        <w:tabs>
          <w:tab w:val="clear" w:pos="1986"/>
          <w:tab w:val="num" w:pos="1701"/>
        </w:tabs>
        <w:spacing w:before="200" w:line="276" w:lineRule="auto"/>
        <w:ind w:left="1701" w:hanging="992"/>
        <w:rPr>
          <w:rFonts w:cs="Arial"/>
          <w:sz w:val="22"/>
          <w:szCs w:val="22"/>
        </w:rPr>
      </w:pPr>
      <w:bookmarkStart w:id="87" w:name="_Ref359859809"/>
      <w:r>
        <w:rPr>
          <w:rFonts w:cs="Arial"/>
          <w:sz w:val="22"/>
          <w:szCs w:val="22"/>
        </w:rPr>
        <w:lastRenderedPageBreak/>
        <w:t>undergoes a change of control</w:t>
      </w:r>
      <w:r w:rsidR="002654AA" w:rsidRPr="00F44471">
        <w:rPr>
          <w:rFonts w:cs="Arial"/>
          <w:sz w:val="22"/>
          <w:szCs w:val="22"/>
        </w:rPr>
        <w:t xml:space="preserve"> within the meaning of section 416 of the Income and Corporation Taxes Act </w:t>
      </w:r>
      <w:proofErr w:type="gramStart"/>
      <w:r w:rsidR="002654AA" w:rsidRPr="00F44471">
        <w:rPr>
          <w:rFonts w:cs="Arial"/>
          <w:sz w:val="22"/>
          <w:szCs w:val="22"/>
        </w:rPr>
        <w:t>1988;</w:t>
      </w:r>
      <w:bookmarkEnd w:id="87"/>
      <w:proofErr w:type="gramEnd"/>
      <w:r w:rsidR="002654AA" w:rsidRPr="00F44471">
        <w:rPr>
          <w:rFonts w:cs="Arial"/>
          <w:sz w:val="22"/>
          <w:szCs w:val="22"/>
        </w:rPr>
        <w:t xml:space="preserve"> </w:t>
      </w:r>
    </w:p>
    <w:p w14:paraId="30C7B797" w14:textId="77777777" w:rsidR="002654AA" w:rsidRPr="00F44471" w:rsidRDefault="002654AA" w:rsidP="006B6BDC">
      <w:pPr>
        <w:pStyle w:val="Level3Number"/>
        <w:tabs>
          <w:tab w:val="clear" w:pos="1986"/>
          <w:tab w:val="num" w:pos="1701"/>
        </w:tabs>
        <w:spacing w:before="200" w:line="276" w:lineRule="auto"/>
        <w:ind w:left="1701" w:hanging="992"/>
        <w:rPr>
          <w:rFonts w:cs="Arial"/>
          <w:sz w:val="22"/>
          <w:szCs w:val="22"/>
        </w:rPr>
      </w:pPr>
      <w:bookmarkStart w:id="88" w:name="_Ref359607792"/>
      <w:r w:rsidRPr="005C51C1">
        <w:rPr>
          <w:rFonts w:cs="Arial"/>
          <w:sz w:val="22"/>
          <w:szCs w:val="22"/>
        </w:rPr>
        <w:t xml:space="preserve">breaches </w:t>
      </w:r>
      <w:r w:rsidR="007629AB">
        <w:rPr>
          <w:rFonts w:cs="Arial"/>
          <w:sz w:val="22"/>
          <w:szCs w:val="22"/>
        </w:rPr>
        <w:t xml:space="preserve">any of </w:t>
      </w:r>
      <w:r w:rsidRPr="005C51C1">
        <w:rPr>
          <w:rFonts w:cs="Arial"/>
          <w:sz w:val="22"/>
          <w:szCs w:val="22"/>
        </w:rPr>
        <w:t>the provisions of clauses</w:t>
      </w:r>
      <w:r w:rsidR="00236EDF">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_Ref377050375 \r \h </w:instrText>
      </w:r>
      <w:r w:rsidR="0063672D">
        <w:rPr>
          <w:rFonts w:cs="Arial"/>
          <w:sz w:val="22"/>
          <w:szCs w:val="22"/>
        </w:rPr>
        <w:instrText xml:space="preserve"> \* MERGEFORMAT </w:instrText>
      </w:r>
      <w:r w:rsidR="00CA17F9">
        <w:rPr>
          <w:rFonts w:cs="Arial"/>
          <w:sz w:val="22"/>
          <w:szCs w:val="22"/>
        </w:rPr>
      </w:r>
      <w:r w:rsidR="00CA17F9">
        <w:rPr>
          <w:rFonts w:cs="Arial"/>
          <w:sz w:val="22"/>
          <w:szCs w:val="22"/>
        </w:rPr>
        <w:fldChar w:fldCharType="separate"/>
      </w:r>
      <w:r w:rsidR="00955E5E">
        <w:rPr>
          <w:rFonts w:cs="Arial"/>
          <w:sz w:val="22"/>
          <w:szCs w:val="22"/>
        </w:rPr>
        <w:t>10.2</w:t>
      </w:r>
      <w:r w:rsidR="00CA17F9">
        <w:rPr>
          <w:rFonts w:cs="Arial"/>
          <w:sz w:val="22"/>
          <w:szCs w:val="22"/>
        </w:rPr>
        <w:fldChar w:fldCharType="end"/>
      </w:r>
      <w:r w:rsidR="00236EDF">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_Ref377050387 \r \h </w:instrText>
      </w:r>
      <w:r w:rsidR="0063672D">
        <w:rPr>
          <w:rFonts w:cs="Arial"/>
          <w:sz w:val="22"/>
          <w:szCs w:val="22"/>
        </w:rPr>
        <w:instrText xml:space="preserve"> \* MERGEFORMAT </w:instrText>
      </w:r>
      <w:r w:rsidR="00CA17F9">
        <w:rPr>
          <w:rFonts w:cs="Arial"/>
          <w:sz w:val="22"/>
          <w:szCs w:val="22"/>
        </w:rPr>
      </w:r>
      <w:r w:rsidR="00CA17F9">
        <w:rPr>
          <w:rFonts w:cs="Arial"/>
          <w:sz w:val="22"/>
          <w:szCs w:val="22"/>
        </w:rPr>
        <w:fldChar w:fldCharType="separate"/>
      </w:r>
      <w:r w:rsidR="00955E5E">
        <w:rPr>
          <w:rFonts w:cs="Arial"/>
          <w:sz w:val="22"/>
          <w:szCs w:val="22"/>
        </w:rPr>
        <w:t>14</w:t>
      </w:r>
      <w:r w:rsidR="00CA17F9">
        <w:rPr>
          <w:rFonts w:cs="Arial"/>
          <w:sz w:val="22"/>
          <w:szCs w:val="22"/>
        </w:rPr>
        <w:fldChar w:fldCharType="end"/>
      </w:r>
      <w:r w:rsidR="00C132C0">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_Ref261004389 \r \h </w:instrText>
      </w:r>
      <w:r w:rsidR="0063672D">
        <w:rPr>
          <w:rFonts w:cs="Arial"/>
          <w:sz w:val="22"/>
          <w:szCs w:val="22"/>
        </w:rPr>
        <w:instrText xml:space="preserve"> \* MERGEFORMAT </w:instrText>
      </w:r>
      <w:r w:rsidR="00CA17F9">
        <w:rPr>
          <w:rFonts w:cs="Arial"/>
          <w:sz w:val="22"/>
          <w:szCs w:val="22"/>
        </w:rPr>
      </w:r>
      <w:r w:rsidR="00CA17F9">
        <w:rPr>
          <w:rFonts w:cs="Arial"/>
          <w:sz w:val="22"/>
          <w:szCs w:val="22"/>
        </w:rPr>
        <w:fldChar w:fldCharType="separate"/>
      </w:r>
      <w:r w:rsidR="00955E5E">
        <w:rPr>
          <w:rFonts w:cs="Arial"/>
          <w:sz w:val="22"/>
          <w:szCs w:val="22"/>
        </w:rPr>
        <w:t>15</w:t>
      </w:r>
      <w:r w:rsidR="00CA17F9">
        <w:rPr>
          <w:rFonts w:cs="Arial"/>
          <w:sz w:val="22"/>
          <w:szCs w:val="22"/>
        </w:rPr>
        <w:fldChar w:fldCharType="end"/>
      </w:r>
      <w:r w:rsidR="00C132C0">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_Ref377050406 \r \h </w:instrText>
      </w:r>
      <w:r w:rsidR="0063672D">
        <w:rPr>
          <w:rFonts w:cs="Arial"/>
          <w:sz w:val="22"/>
          <w:szCs w:val="22"/>
        </w:rPr>
        <w:instrText xml:space="preserve"> \* MERGEFORMAT </w:instrText>
      </w:r>
      <w:r w:rsidR="00CA17F9">
        <w:rPr>
          <w:rFonts w:cs="Arial"/>
          <w:sz w:val="22"/>
          <w:szCs w:val="22"/>
        </w:rPr>
      </w:r>
      <w:r w:rsidR="00CA17F9">
        <w:rPr>
          <w:rFonts w:cs="Arial"/>
          <w:sz w:val="22"/>
          <w:szCs w:val="22"/>
        </w:rPr>
        <w:fldChar w:fldCharType="separate"/>
      </w:r>
      <w:r w:rsidR="00955E5E">
        <w:rPr>
          <w:rFonts w:cs="Arial"/>
          <w:sz w:val="22"/>
          <w:szCs w:val="22"/>
        </w:rPr>
        <w:t>16</w:t>
      </w:r>
      <w:r w:rsidR="00CA17F9">
        <w:rPr>
          <w:rFonts w:cs="Arial"/>
          <w:sz w:val="22"/>
          <w:szCs w:val="22"/>
        </w:rPr>
        <w:fldChar w:fldCharType="end"/>
      </w:r>
      <w:r w:rsidR="00C132C0">
        <w:rPr>
          <w:rFonts w:cs="Arial"/>
          <w:sz w:val="22"/>
          <w:szCs w:val="22"/>
        </w:rPr>
        <w:t xml:space="preserve"> </w:t>
      </w:r>
      <w:r w:rsidR="002626F0">
        <w:rPr>
          <w:rFonts w:cs="Arial"/>
          <w:sz w:val="22"/>
          <w:szCs w:val="22"/>
        </w:rPr>
        <w:t>and</w:t>
      </w:r>
      <w:r w:rsidR="00236EDF">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_Ref377050416 \r \h </w:instrText>
      </w:r>
      <w:r w:rsidR="0063672D">
        <w:rPr>
          <w:rFonts w:cs="Arial"/>
          <w:sz w:val="22"/>
          <w:szCs w:val="22"/>
        </w:rPr>
        <w:instrText xml:space="preserve"> \* MERGEFORMAT </w:instrText>
      </w:r>
      <w:r w:rsidR="00CA17F9">
        <w:rPr>
          <w:rFonts w:cs="Arial"/>
          <w:sz w:val="22"/>
          <w:szCs w:val="22"/>
        </w:rPr>
      </w:r>
      <w:r w:rsidR="00CA17F9">
        <w:rPr>
          <w:rFonts w:cs="Arial"/>
          <w:sz w:val="22"/>
          <w:szCs w:val="22"/>
        </w:rPr>
        <w:fldChar w:fldCharType="separate"/>
      </w:r>
      <w:r w:rsidR="00955E5E">
        <w:rPr>
          <w:rFonts w:cs="Arial"/>
          <w:sz w:val="22"/>
          <w:szCs w:val="22"/>
        </w:rPr>
        <w:t>20</w:t>
      </w:r>
      <w:r w:rsidR="00CA17F9">
        <w:rPr>
          <w:rFonts w:cs="Arial"/>
          <w:sz w:val="22"/>
          <w:szCs w:val="22"/>
        </w:rPr>
        <w:fldChar w:fldCharType="end"/>
      </w:r>
      <w:r w:rsidRPr="00F44471">
        <w:rPr>
          <w:rFonts w:cs="Arial"/>
          <w:sz w:val="22"/>
          <w:szCs w:val="22"/>
        </w:rPr>
        <w:t xml:space="preserve">; </w:t>
      </w:r>
      <w:bookmarkEnd w:id="86"/>
      <w:bookmarkEnd w:id="88"/>
    </w:p>
    <w:p w14:paraId="78DAFC0F" w14:textId="77777777" w:rsidR="00A65C97" w:rsidRDefault="002654AA" w:rsidP="006B6BDC">
      <w:pPr>
        <w:pStyle w:val="Level3Number"/>
        <w:tabs>
          <w:tab w:val="clear" w:pos="1986"/>
          <w:tab w:val="num" w:pos="1701"/>
        </w:tabs>
        <w:spacing w:before="200" w:line="276" w:lineRule="auto"/>
        <w:ind w:left="1701" w:hanging="992"/>
        <w:rPr>
          <w:rFonts w:cs="Arial"/>
          <w:sz w:val="22"/>
          <w:szCs w:val="22"/>
        </w:rPr>
      </w:pPr>
      <w:bookmarkStart w:id="89" w:name="_Ref260924394"/>
      <w:r w:rsidRPr="00F44471">
        <w:rPr>
          <w:rFonts w:cs="Arial"/>
          <w:sz w:val="22"/>
          <w:szCs w:val="22"/>
        </w:rPr>
        <w:t xml:space="preserve">becomes insolvent, or if an order is made or a resolution is passed for the winding up of the Supplier (other than voluntarily for the purpose of solvent amalgamation or reconstruction), or if an administrator or administrative receiver is appointed in respect of the whole or any part of the Supplier’s assets or business, or if the Supplier makes any composition with its creditors or takes or suffers any similar or analogous action (to any of the actions detailed in this </w:t>
      </w:r>
      <w:r w:rsidR="00613316">
        <w:rPr>
          <w:rFonts w:cs="Arial"/>
          <w:sz w:val="22"/>
          <w:szCs w:val="22"/>
        </w:rPr>
        <w:t>clause </w:t>
      </w:r>
      <w:r w:rsidR="00343C10" w:rsidRPr="0011049E">
        <w:rPr>
          <w:rFonts w:cs="Arial"/>
          <w:sz w:val="22"/>
          <w:szCs w:val="22"/>
        </w:rPr>
        <w:fldChar w:fldCharType="begin"/>
      </w:r>
      <w:r w:rsidR="00343C10" w:rsidRPr="0011049E">
        <w:rPr>
          <w:rFonts w:cs="Arial"/>
          <w:sz w:val="22"/>
          <w:szCs w:val="22"/>
        </w:rPr>
        <w:instrText xml:space="preserve"> REF _Ref260924394 \r \h  \* MERGEFORMAT </w:instrText>
      </w:r>
      <w:r w:rsidR="00343C10" w:rsidRPr="0011049E">
        <w:rPr>
          <w:rFonts w:cs="Arial"/>
          <w:sz w:val="22"/>
          <w:szCs w:val="22"/>
        </w:rPr>
      </w:r>
      <w:r w:rsidR="00343C10" w:rsidRPr="0011049E">
        <w:rPr>
          <w:rFonts w:cs="Arial"/>
          <w:sz w:val="22"/>
          <w:szCs w:val="22"/>
        </w:rPr>
        <w:fldChar w:fldCharType="separate"/>
      </w:r>
      <w:r w:rsidR="00955E5E">
        <w:rPr>
          <w:rFonts w:cs="Arial"/>
          <w:sz w:val="22"/>
          <w:szCs w:val="22"/>
        </w:rPr>
        <w:t>19.2.6</w:t>
      </w:r>
      <w:r w:rsidR="00343C10" w:rsidRPr="0011049E">
        <w:rPr>
          <w:rFonts w:cs="Arial"/>
          <w:sz w:val="22"/>
          <w:szCs w:val="22"/>
        </w:rPr>
        <w:fldChar w:fldCharType="end"/>
      </w:r>
      <w:r w:rsidRPr="00F44471">
        <w:rPr>
          <w:rFonts w:cs="Arial"/>
          <w:sz w:val="22"/>
          <w:szCs w:val="22"/>
        </w:rPr>
        <w:t>) in consequence of debt in any jurisdiction</w:t>
      </w:r>
      <w:r w:rsidR="00A65C97">
        <w:rPr>
          <w:rFonts w:cs="Arial"/>
          <w:sz w:val="22"/>
          <w:szCs w:val="22"/>
        </w:rPr>
        <w:t>; or</w:t>
      </w:r>
    </w:p>
    <w:p w14:paraId="0404D459" w14:textId="77777777" w:rsidR="002654AA" w:rsidRPr="00F44471" w:rsidRDefault="00A65C97" w:rsidP="006B6BDC">
      <w:pPr>
        <w:pStyle w:val="Level3Number"/>
        <w:tabs>
          <w:tab w:val="clear" w:pos="1986"/>
          <w:tab w:val="num" w:pos="1701"/>
        </w:tabs>
        <w:spacing w:before="200" w:line="276" w:lineRule="auto"/>
        <w:ind w:left="1701" w:hanging="992"/>
        <w:rPr>
          <w:rFonts w:cs="Arial"/>
          <w:sz w:val="22"/>
          <w:szCs w:val="22"/>
        </w:rPr>
      </w:pPr>
      <w:r>
        <w:rPr>
          <w:rFonts w:cs="Arial"/>
          <w:sz w:val="22"/>
          <w:szCs w:val="22"/>
        </w:rPr>
        <w:t xml:space="preserve">fails to comply with legal obligations in the fields of environmental, </w:t>
      </w:r>
      <w:proofErr w:type="gramStart"/>
      <w:r>
        <w:rPr>
          <w:rFonts w:cs="Arial"/>
          <w:sz w:val="22"/>
          <w:szCs w:val="22"/>
        </w:rPr>
        <w:t>social</w:t>
      </w:r>
      <w:proofErr w:type="gramEnd"/>
      <w:r>
        <w:rPr>
          <w:rFonts w:cs="Arial"/>
          <w:sz w:val="22"/>
          <w:szCs w:val="22"/>
        </w:rPr>
        <w:t xml:space="preserve"> or labour law.</w:t>
      </w:r>
      <w:bookmarkEnd w:id="89"/>
    </w:p>
    <w:p w14:paraId="4853086A" w14:textId="77777777" w:rsidR="00B715CE" w:rsidRDefault="00B715CE" w:rsidP="006B6BDC">
      <w:pPr>
        <w:pStyle w:val="Level2Heading"/>
        <w:keepNext w:val="0"/>
        <w:tabs>
          <w:tab w:val="clear" w:pos="1031"/>
          <w:tab w:val="num" w:pos="709"/>
        </w:tabs>
        <w:spacing w:before="200" w:line="276" w:lineRule="auto"/>
        <w:ind w:left="709" w:hanging="709"/>
        <w:rPr>
          <w:rFonts w:cs="Arial"/>
          <w:b w:val="0"/>
          <w:sz w:val="22"/>
          <w:szCs w:val="22"/>
        </w:rPr>
      </w:pPr>
      <w:bookmarkStart w:id="90" w:name="_Ref264467643"/>
      <w:r>
        <w:rPr>
          <w:rFonts w:cs="Arial"/>
          <w:b w:val="0"/>
          <w:sz w:val="22"/>
          <w:szCs w:val="22"/>
        </w:rPr>
        <w:t xml:space="preserve">The Supplier shall notify the Customer </w:t>
      </w:r>
      <w:r w:rsidR="008538C1">
        <w:rPr>
          <w:rFonts w:cs="Arial"/>
          <w:b w:val="0"/>
          <w:sz w:val="22"/>
          <w:szCs w:val="22"/>
        </w:rPr>
        <w:t xml:space="preserve">as soon as practicable </w:t>
      </w:r>
      <w:r>
        <w:rPr>
          <w:rFonts w:cs="Arial"/>
          <w:b w:val="0"/>
          <w:sz w:val="22"/>
          <w:szCs w:val="22"/>
        </w:rPr>
        <w:t xml:space="preserve">of any change of control </w:t>
      </w:r>
      <w:r w:rsidR="008538C1">
        <w:rPr>
          <w:rFonts w:cs="Arial"/>
          <w:b w:val="0"/>
          <w:sz w:val="22"/>
          <w:szCs w:val="22"/>
        </w:rPr>
        <w:t>as referred to in clause </w:t>
      </w:r>
      <w:r w:rsidR="00343C10">
        <w:rPr>
          <w:rFonts w:cs="Arial"/>
          <w:b w:val="0"/>
          <w:sz w:val="22"/>
          <w:szCs w:val="22"/>
        </w:rPr>
        <w:fldChar w:fldCharType="begin"/>
      </w:r>
      <w:r w:rsidR="008538C1">
        <w:rPr>
          <w:rFonts w:cs="Arial"/>
          <w:b w:val="0"/>
          <w:sz w:val="22"/>
          <w:szCs w:val="22"/>
        </w:rPr>
        <w:instrText xml:space="preserve"> REF _Ref359859809 \r \h </w:instrText>
      </w:r>
      <w:r w:rsidR="0063672D">
        <w:rPr>
          <w:rFonts w:cs="Arial"/>
          <w:b w:val="0"/>
          <w:sz w:val="22"/>
          <w:szCs w:val="22"/>
        </w:rPr>
        <w:instrText xml:space="preserve"> \* MERGEFORMAT </w:instrText>
      </w:r>
      <w:r w:rsidR="00343C10">
        <w:rPr>
          <w:rFonts w:cs="Arial"/>
          <w:b w:val="0"/>
          <w:sz w:val="22"/>
          <w:szCs w:val="22"/>
        </w:rPr>
      </w:r>
      <w:r w:rsidR="00343C10">
        <w:rPr>
          <w:rFonts w:cs="Arial"/>
          <w:b w:val="0"/>
          <w:sz w:val="22"/>
          <w:szCs w:val="22"/>
        </w:rPr>
        <w:fldChar w:fldCharType="separate"/>
      </w:r>
      <w:r w:rsidR="00955E5E">
        <w:rPr>
          <w:rFonts w:cs="Arial"/>
          <w:b w:val="0"/>
          <w:sz w:val="22"/>
          <w:szCs w:val="22"/>
        </w:rPr>
        <w:t>19.2.4</w:t>
      </w:r>
      <w:r w:rsidR="00343C10">
        <w:rPr>
          <w:rFonts w:cs="Arial"/>
          <w:b w:val="0"/>
          <w:sz w:val="22"/>
          <w:szCs w:val="22"/>
        </w:rPr>
        <w:fldChar w:fldCharType="end"/>
      </w:r>
      <w:r w:rsidR="008538C1">
        <w:rPr>
          <w:rFonts w:cs="Arial"/>
          <w:b w:val="0"/>
          <w:sz w:val="22"/>
          <w:szCs w:val="22"/>
        </w:rPr>
        <w:t xml:space="preserve"> or any potential such change of control</w:t>
      </w:r>
      <w:r>
        <w:rPr>
          <w:rFonts w:cs="Arial"/>
          <w:b w:val="0"/>
          <w:sz w:val="22"/>
          <w:szCs w:val="22"/>
        </w:rPr>
        <w:t>.</w:t>
      </w:r>
    </w:p>
    <w:p w14:paraId="3476992F" w14:textId="77777777" w:rsidR="002654AA" w:rsidRPr="00F44471" w:rsidRDefault="002654AA" w:rsidP="006B6BDC">
      <w:pPr>
        <w:pStyle w:val="Level2Heading"/>
        <w:keepNext w:val="0"/>
        <w:tabs>
          <w:tab w:val="clear" w:pos="1031"/>
          <w:tab w:val="num" w:pos="709"/>
        </w:tabs>
        <w:spacing w:before="200" w:line="276" w:lineRule="auto"/>
        <w:ind w:left="709" w:hanging="709"/>
        <w:rPr>
          <w:rFonts w:cs="Arial"/>
          <w:b w:val="0"/>
          <w:sz w:val="22"/>
          <w:szCs w:val="22"/>
        </w:rPr>
      </w:pPr>
      <w:bookmarkStart w:id="91" w:name="_Ref377110965"/>
      <w:r w:rsidRPr="00F44471">
        <w:rPr>
          <w:rFonts w:cs="Arial"/>
          <w:b w:val="0"/>
          <w:sz w:val="22"/>
          <w:szCs w:val="22"/>
        </w:rPr>
        <w:t>The Supplier may terminate the Agreement by written notice to the Customer if the Customer has not paid any undisputed amounts within 90 days of them falling due.</w:t>
      </w:r>
      <w:bookmarkEnd w:id="90"/>
      <w:bookmarkEnd w:id="91"/>
      <w:r w:rsidRPr="00F44471">
        <w:rPr>
          <w:rFonts w:cs="Arial"/>
          <w:b w:val="0"/>
          <w:sz w:val="22"/>
          <w:szCs w:val="22"/>
        </w:rPr>
        <w:t xml:space="preserve">  </w:t>
      </w:r>
    </w:p>
    <w:p w14:paraId="44DF6F46" w14:textId="77777777" w:rsidR="002654AA" w:rsidRPr="00F44471" w:rsidRDefault="002654AA"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Termination or expiry of the Agreement shall </w:t>
      </w:r>
      <w:r w:rsidR="008538C1">
        <w:rPr>
          <w:rFonts w:cs="Arial"/>
          <w:b w:val="0"/>
          <w:sz w:val="22"/>
          <w:szCs w:val="22"/>
        </w:rPr>
        <w:t xml:space="preserve">be without prejudice to the rights of either Party accrued prior to termination or expiry </w:t>
      </w:r>
      <w:r w:rsidR="00756208">
        <w:rPr>
          <w:rFonts w:cs="Arial"/>
          <w:b w:val="0"/>
          <w:sz w:val="22"/>
          <w:szCs w:val="22"/>
        </w:rPr>
        <w:t xml:space="preserve">and shall </w:t>
      </w:r>
      <w:r w:rsidRPr="00F44471">
        <w:rPr>
          <w:rFonts w:cs="Arial"/>
          <w:b w:val="0"/>
          <w:sz w:val="22"/>
          <w:szCs w:val="22"/>
        </w:rPr>
        <w:t xml:space="preserve">not affect the continuing rights </w:t>
      </w:r>
      <w:r w:rsidR="00756208">
        <w:rPr>
          <w:rFonts w:cs="Arial"/>
          <w:b w:val="0"/>
          <w:sz w:val="22"/>
          <w:szCs w:val="22"/>
        </w:rPr>
        <w:t xml:space="preserve">of the Parties </w:t>
      </w:r>
      <w:r w:rsidRPr="00F44471">
        <w:rPr>
          <w:rFonts w:cs="Arial"/>
          <w:b w:val="0"/>
          <w:sz w:val="22"/>
          <w:szCs w:val="22"/>
        </w:rPr>
        <w:t xml:space="preserve">under </w:t>
      </w:r>
      <w:r w:rsidR="00AE34CF">
        <w:rPr>
          <w:rFonts w:cs="Arial"/>
          <w:b w:val="0"/>
          <w:sz w:val="22"/>
          <w:szCs w:val="22"/>
        </w:rPr>
        <w:t xml:space="preserve">this clause and </w:t>
      </w:r>
      <w:r w:rsidRPr="00F44471">
        <w:rPr>
          <w:rFonts w:cs="Arial"/>
          <w:b w:val="0"/>
          <w:sz w:val="22"/>
          <w:szCs w:val="22"/>
        </w:rPr>
        <w:t xml:space="preserve">clauses </w:t>
      </w:r>
      <w:r w:rsidR="00CA17F9">
        <w:rPr>
          <w:rFonts w:cs="Arial"/>
          <w:b w:val="0"/>
          <w:sz w:val="22"/>
          <w:szCs w:val="22"/>
        </w:rPr>
        <w:fldChar w:fldCharType="begin"/>
      </w:r>
      <w:r w:rsidR="00CA17F9">
        <w:rPr>
          <w:rFonts w:cs="Arial"/>
          <w:b w:val="0"/>
          <w:sz w:val="22"/>
          <w:szCs w:val="22"/>
        </w:rPr>
        <w:instrText xml:space="preserve"> REF _Ref377050430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2</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_Ref377050437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3.2</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_Ref377050453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9.1</w:t>
      </w:r>
      <w:r w:rsidR="00CA17F9">
        <w:rPr>
          <w:rFonts w:cs="Arial"/>
          <w:b w:val="0"/>
          <w:sz w:val="22"/>
          <w:szCs w:val="22"/>
        </w:rPr>
        <w:fldChar w:fldCharType="end"/>
      </w:r>
      <w:r w:rsidR="00ED1155"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_Ref377050463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9.2</w:t>
      </w:r>
      <w:r w:rsidR="00CA17F9">
        <w:rPr>
          <w:rFonts w:cs="Arial"/>
          <w:b w:val="0"/>
          <w:sz w:val="22"/>
          <w:szCs w:val="22"/>
        </w:rPr>
        <w:fldChar w:fldCharType="end"/>
      </w:r>
      <w:r w:rsidRPr="005C51C1">
        <w:rPr>
          <w:rFonts w:cs="Arial"/>
          <w:b w:val="0"/>
          <w:sz w:val="22"/>
          <w:szCs w:val="22"/>
        </w:rPr>
        <w:t>,</w:t>
      </w:r>
      <w:r w:rsidR="00ED1155"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_Ref377050472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9.6</w:t>
      </w:r>
      <w:r w:rsidR="00CA17F9">
        <w:rPr>
          <w:rFonts w:cs="Arial"/>
          <w:b w:val="0"/>
          <w:sz w:val="22"/>
          <w:szCs w:val="22"/>
        </w:rPr>
        <w:fldChar w:fldCharType="end"/>
      </w:r>
      <w:r w:rsidR="00ED1155"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_Ref377050478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9.7</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_Ref377050486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10</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_Ref377050494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12</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_Ref377050504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13.2</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_Ref377050387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14</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_Ref261004389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15</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_Ref377050406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16</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_Ref377050536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17</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_Ref377050546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19.6</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_Ref377050556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20.4</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_Ref370389344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21.3</w:t>
      </w:r>
      <w:r w:rsidR="00CA17F9">
        <w:rPr>
          <w:rFonts w:cs="Arial"/>
          <w:b w:val="0"/>
          <w:sz w:val="22"/>
          <w:szCs w:val="22"/>
        </w:rPr>
        <w:fldChar w:fldCharType="end"/>
      </w:r>
      <w:r w:rsidR="00395A72"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_Ref359607573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22</w:t>
      </w:r>
      <w:r w:rsidR="00CA17F9">
        <w:rPr>
          <w:rFonts w:cs="Arial"/>
          <w:b w:val="0"/>
          <w:sz w:val="22"/>
          <w:szCs w:val="22"/>
        </w:rPr>
        <w:fldChar w:fldCharType="end"/>
      </w:r>
      <w:r w:rsidR="00AE34CF" w:rsidRPr="005C51C1">
        <w:rPr>
          <w:rFonts w:cs="Arial"/>
          <w:b w:val="0"/>
          <w:sz w:val="22"/>
          <w:szCs w:val="22"/>
        </w:rPr>
        <w:t xml:space="preserve"> and </w:t>
      </w:r>
      <w:r w:rsidR="00CA17F9">
        <w:rPr>
          <w:rFonts w:cs="Arial"/>
          <w:b w:val="0"/>
          <w:sz w:val="22"/>
          <w:szCs w:val="22"/>
        </w:rPr>
        <w:fldChar w:fldCharType="begin"/>
      </w:r>
      <w:r w:rsidR="00CA17F9">
        <w:rPr>
          <w:rFonts w:cs="Arial"/>
          <w:b w:val="0"/>
          <w:sz w:val="22"/>
          <w:szCs w:val="22"/>
        </w:rPr>
        <w:instrText xml:space="preserve"> REF _Ref377050579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23.7</w:t>
      </w:r>
      <w:r w:rsidR="00CA17F9">
        <w:rPr>
          <w:rFonts w:cs="Arial"/>
          <w:b w:val="0"/>
          <w:sz w:val="22"/>
          <w:szCs w:val="22"/>
        </w:rPr>
        <w:fldChar w:fldCharType="end"/>
      </w:r>
      <w:r w:rsidR="00CA17F9">
        <w:rPr>
          <w:rFonts w:cs="Arial"/>
          <w:b w:val="0"/>
          <w:sz w:val="22"/>
          <w:szCs w:val="22"/>
        </w:rPr>
        <w:t xml:space="preserve"> </w:t>
      </w:r>
      <w:r w:rsidR="00AE2C90">
        <w:rPr>
          <w:rFonts w:cs="Arial"/>
          <w:b w:val="0"/>
          <w:sz w:val="22"/>
          <w:szCs w:val="22"/>
        </w:rPr>
        <w:t xml:space="preserve">or any other </w:t>
      </w:r>
      <w:r w:rsidR="007629AB">
        <w:rPr>
          <w:rFonts w:cs="Arial"/>
          <w:b w:val="0"/>
          <w:sz w:val="22"/>
          <w:szCs w:val="22"/>
        </w:rPr>
        <w:t>provision</w:t>
      </w:r>
      <w:r w:rsidR="00A04243">
        <w:rPr>
          <w:rFonts w:cs="Arial"/>
          <w:b w:val="0"/>
          <w:sz w:val="22"/>
          <w:szCs w:val="22"/>
        </w:rPr>
        <w:t xml:space="preserve"> </w:t>
      </w:r>
      <w:r w:rsidR="00407113">
        <w:rPr>
          <w:rFonts w:cs="Arial"/>
          <w:b w:val="0"/>
          <w:sz w:val="22"/>
          <w:szCs w:val="22"/>
        </w:rPr>
        <w:t xml:space="preserve">of the Agreement </w:t>
      </w:r>
      <w:r w:rsidR="00AE2C90">
        <w:rPr>
          <w:rFonts w:cs="Arial"/>
          <w:b w:val="0"/>
          <w:sz w:val="22"/>
          <w:szCs w:val="22"/>
        </w:rPr>
        <w:t>that either expressly or by implication ha</w:t>
      </w:r>
      <w:r w:rsidR="00407113">
        <w:rPr>
          <w:rFonts w:cs="Arial"/>
          <w:b w:val="0"/>
          <w:sz w:val="22"/>
          <w:szCs w:val="22"/>
        </w:rPr>
        <w:t>s</w:t>
      </w:r>
      <w:r w:rsidR="00AE2C90">
        <w:rPr>
          <w:rFonts w:cs="Arial"/>
          <w:b w:val="0"/>
          <w:sz w:val="22"/>
          <w:szCs w:val="22"/>
        </w:rPr>
        <w:t xml:space="preserve"> effect after termination</w:t>
      </w:r>
      <w:r w:rsidRPr="00F44471">
        <w:rPr>
          <w:rFonts w:cs="Arial"/>
          <w:b w:val="0"/>
          <w:sz w:val="22"/>
          <w:szCs w:val="22"/>
        </w:rPr>
        <w:t>.</w:t>
      </w:r>
    </w:p>
    <w:p w14:paraId="4ABCAA0B" w14:textId="77777777" w:rsidR="002654AA" w:rsidRPr="00F44471" w:rsidRDefault="002654AA" w:rsidP="006B6BDC">
      <w:pPr>
        <w:pStyle w:val="Level2Heading"/>
        <w:keepNext w:val="0"/>
        <w:tabs>
          <w:tab w:val="clear" w:pos="1031"/>
          <w:tab w:val="num" w:pos="709"/>
        </w:tabs>
        <w:spacing w:before="200" w:line="276" w:lineRule="auto"/>
        <w:ind w:left="709" w:hanging="709"/>
        <w:rPr>
          <w:rFonts w:cs="Arial"/>
          <w:b w:val="0"/>
          <w:sz w:val="22"/>
          <w:szCs w:val="22"/>
        </w:rPr>
      </w:pPr>
      <w:bookmarkStart w:id="92" w:name="_Ref377050546"/>
      <w:r w:rsidRPr="00F44471">
        <w:rPr>
          <w:rFonts w:cs="Arial"/>
          <w:b w:val="0"/>
          <w:sz w:val="22"/>
          <w:szCs w:val="22"/>
        </w:rPr>
        <w:t>Upon termination or expiry of the Agreement, the Supplier shall:</w:t>
      </w:r>
      <w:bookmarkEnd w:id="92"/>
    </w:p>
    <w:p w14:paraId="42D44B20" w14:textId="77777777" w:rsidR="002654AA" w:rsidRPr="00F44471" w:rsidRDefault="002654AA"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give all reasonable assistance to the Customer and any incoming supplier of the </w:t>
      </w:r>
      <w:r w:rsidR="00FC04CC">
        <w:rPr>
          <w:rFonts w:cs="Arial"/>
          <w:sz w:val="22"/>
          <w:szCs w:val="22"/>
        </w:rPr>
        <w:t xml:space="preserve">Goods and or </w:t>
      </w:r>
      <w:r w:rsidRPr="00F44471">
        <w:rPr>
          <w:rFonts w:cs="Arial"/>
          <w:sz w:val="22"/>
          <w:szCs w:val="22"/>
        </w:rPr>
        <w:t>Services; and</w:t>
      </w:r>
    </w:p>
    <w:p w14:paraId="6552F060" w14:textId="5029FCA9" w:rsidR="002654AA" w:rsidRPr="00F44471" w:rsidRDefault="002654AA"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return all requested documents, information and data </w:t>
      </w:r>
      <w:r w:rsidR="00965F2E">
        <w:rPr>
          <w:rFonts w:cs="Arial"/>
          <w:sz w:val="22"/>
          <w:szCs w:val="22"/>
        </w:rPr>
        <w:t xml:space="preserve">(including Personal </w:t>
      </w:r>
      <w:proofErr w:type="gramStart"/>
      <w:r w:rsidR="00965F2E">
        <w:rPr>
          <w:rFonts w:cs="Arial"/>
          <w:sz w:val="22"/>
          <w:szCs w:val="22"/>
        </w:rPr>
        <w:t xml:space="preserve">Data)   </w:t>
      </w:r>
      <w:proofErr w:type="gramEnd"/>
      <w:r w:rsidRPr="00F44471">
        <w:rPr>
          <w:rFonts w:cs="Arial"/>
          <w:sz w:val="22"/>
          <w:szCs w:val="22"/>
        </w:rPr>
        <w:t>to the Customer as soon as reasonably practicable</w:t>
      </w:r>
      <w:r w:rsidR="007738AD">
        <w:rPr>
          <w:rFonts w:cs="Arial"/>
          <w:sz w:val="22"/>
          <w:szCs w:val="22"/>
        </w:rPr>
        <w:t xml:space="preserve"> and in such a format requested by the Customer</w:t>
      </w:r>
      <w:r w:rsidRPr="00F44471">
        <w:rPr>
          <w:rFonts w:cs="Arial"/>
          <w:sz w:val="22"/>
          <w:szCs w:val="22"/>
        </w:rPr>
        <w:t>.</w:t>
      </w:r>
    </w:p>
    <w:p w14:paraId="39DC8657" w14:textId="77777777" w:rsidR="002654AA" w:rsidRPr="00F44471" w:rsidRDefault="002654AA" w:rsidP="006B6BDC">
      <w:pPr>
        <w:pStyle w:val="Level1Heading"/>
        <w:tabs>
          <w:tab w:val="clear" w:pos="851"/>
          <w:tab w:val="num" w:pos="709"/>
        </w:tabs>
        <w:spacing w:before="200" w:line="276" w:lineRule="auto"/>
        <w:ind w:left="709" w:hanging="709"/>
        <w:rPr>
          <w:rFonts w:cs="Arial"/>
          <w:szCs w:val="22"/>
        </w:rPr>
      </w:pPr>
      <w:bookmarkStart w:id="93" w:name="_Ref377050416"/>
      <w:bookmarkStart w:id="94" w:name="_Toc529880932"/>
      <w:r w:rsidRPr="00F44471">
        <w:rPr>
          <w:rFonts w:cs="Arial"/>
          <w:szCs w:val="22"/>
        </w:rPr>
        <w:t>Compliance</w:t>
      </w:r>
      <w:bookmarkEnd w:id="93"/>
      <w:bookmarkEnd w:id="94"/>
    </w:p>
    <w:p w14:paraId="5C1A8DEC" w14:textId="77777777" w:rsidR="002654AA" w:rsidRPr="00F44471" w:rsidRDefault="002654AA"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Supplier shall promptly notify the Customer of any health and safety hazards which may arise in connection with the performance of its obligations under the Agreement. The Customer </w:t>
      </w:r>
      <w:r w:rsidR="00DF373A">
        <w:rPr>
          <w:rFonts w:cs="Arial"/>
          <w:b w:val="0"/>
          <w:sz w:val="22"/>
          <w:szCs w:val="22"/>
        </w:rPr>
        <w:t>shall</w:t>
      </w:r>
      <w:r w:rsidRPr="00F44471">
        <w:rPr>
          <w:rFonts w:cs="Arial"/>
          <w:b w:val="0"/>
          <w:sz w:val="22"/>
          <w:szCs w:val="22"/>
        </w:rPr>
        <w:t xml:space="preserve"> promptly notify the Supplier of any health and safety hazards which may exist or arise at the</w:t>
      </w:r>
      <w:r w:rsidR="0040675F">
        <w:rPr>
          <w:rFonts w:cs="Arial"/>
          <w:b w:val="0"/>
          <w:sz w:val="22"/>
          <w:szCs w:val="22"/>
        </w:rPr>
        <w:t xml:space="preserve"> Customer’s</w:t>
      </w:r>
      <w:r w:rsidRPr="00F44471">
        <w:rPr>
          <w:rFonts w:cs="Arial"/>
          <w:b w:val="0"/>
          <w:sz w:val="22"/>
          <w:szCs w:val="22"/>
        </w:rPr>
        <w:t xml:space="preserve"> </w:t>
      </w:r>
      <w:r w:rsidR="0040675F">
        <w:rPr>
          <w:rFonts w:cs="Arial"/>
          <w:b w:val="0"/>
          <w:sz w:val="22"/>
          <w:szCs w:val="22"/>
        </w:rPr>
        <w:t>p</w:t>
      </w:r>
      <w:r w:rsidRPr="00F44471">
        <w:rPr>
          <w:rFonts w:cs="Arial"/>
          <w:b w:val="0"/>
          <w:sz w:val="22"/>
          <w:szCs w:val="22"/>
        </w:rPr>
        <w:t>remises and which may affect the Supplier in the performance of its obligations under the Agreement.</w:t>
      </w:r>
    </w:p>
    <w:p w14:paraId="01C37A2B" w14:textId="77777777" w:rsidR="002654AA" w:rsidRPr="00F44471" w:rsidRDefault="002654AA"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The Supplier shall:</w:t>
      </w:r>
    </w:p>
    <w:p w14:paraId="43327885" w14:textId="77777777" w:rsidR="002654AA" w:rsidRPr="00F44471" w:rsidRDefault="002654AA"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comply with all the Customer’s health and safety measures while on the Customer’s premises; and</w:t>
      </w:r>
    </w:p>
    <w:p w14:paraId="0246694E" w14:textId="77777777" w:rsidR="002654AA" w:rsidRPr="00F44471" w:rsidRDefault="002654AA"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notify the Customer immediately in the event of any incident occurring in the performance of its obligations under the Agreement on the Customer’s premises where that incident causes any personal injury or damage to property which could give rise to personal injury.</w:t>
      </w:r>
    </w:p>
    <w:p w14:paraId="6242776D" w14:textId="77777777" w:rsidR="002654AA" w:rsidRPr="00F44471" w:rsidRDefault="002654AA" w:rsidP="006B6BDC">
      <w:pPr>
        <w:pStyle w:val="Level2Heading"/>
        <w:keepNext w:val="0"/>
        <w:tabs>
          <w:tab w:val="clear" w:pos="1031"/>
          <w:tab w:val="num" w:pos="709"/>
        </w:tabs>
        <w:spacing w:before="200" w:line="276" w:lineRule="auto"/>
        <w:ind w:left="709" w:hanging="709"/>
        <w:rPr>
          <w:rFonts w:cs="Arial"/>
          <w:b w:val="0"/>
          <w:sz w:val="22"/>
          <w:szCs w:val="22"/>
        </w:rPr>
      </w:pPr>
      <w:bookmarkStart w:id="95" w:name="_Ref261013166"/>
      <w:r w:rsidRPr="00F44471">
        <w:rPr>
          <w:rFonts w:cs="Arial"/>
          <w:b w:val="0"/>
          <w:sz w:val="22"/>
          <w:szCs w:val="22"/>
        </w:rPr>
        <w:lastRenderedPageBreak/>
        <w:t xml:space="preserve">The Supplier </w:t>
      </w:r>
      <w:bookmarkEnd w:id="95"/>
      <w:r w:rsidRPr="00F44471">
        <w:rPr>
          <w:rFonts w:cs="Arial"/>
          <w:b w:val="0"/>
          <w:sz w:val="22"/>
          <w:szCs w:val="22"/>
        </w:rPr>
        <w:t>shall:</w:t>
      </w:r>
    </w:p>
    <w:p w14:paraId="2AEC833E" w14:textId="77777777" w:rsidR="002654AA" w:rsidRPr="00F44471" w:rsidRDefault="002654AA" w:rsidP="006B6BDC">
      <w:pPr>
        <w:pStyle w:val="Level3Number"/>
        <w:tabs>
          <w:tab w:val="clear" w:pos="1986"/>
          <w:tab w:val="num" w:pos="1701"/>
        </w:tabs>
        <w:spacing w:before="200" w:line="276" w:lineRule="auto"/>
        <w:ind w:left="1701" w:hanging="992"/>
        <w:rPr>
          <w:rFonts w:cs="Arial"/>
          <w:sz w:val="22"/>
          <w:szCs w:val="22"/>
        </w:rPr>
      </w:pPr>
      <w:bookmarkStart w:id="96" w:name="_Ref359656204"/>
      <w:r w:rsidRPr="00F44471">
        <w:rPr>
          <w:rFonts w:cs="Arial"/>
          <w:sz w:val="22"/>
          <w:szCs w:val="22"/>
        </w:rPr>
        <w:t xml:space="preserve">perform its obligations under the Agreement in accordance with all applicable equality Law and the </w:t>
      </w:r>
      <w:r w:rsidR="00420995">
        <w:rPr>
          <w:rFonts w:cs="Arial"/>
          <w:sz w:val="22"/>
          <w:szCs w:val="22"/>
        </w:rPr>
        <w:t>Customer</w:t>
      </w:r>
      <w:r w:rsidRPr="00F44471">
        <w:rPr>
          <w:rFonts w:cs="Arial"/>
          <w:sz w:val="22"/>
          <w:szCs w:val="22"/>
        </w:rPr>
        <w:t>’s equality and diversity policy as provided to the Supplier from time to time;</w:t>
      </w:r>
      <w:bookmarkEnd w:id="96"/>
      <w:r w:rsidR="0011408A">
        <w:rPr>
          <w:rFonts w:cs="Arial"/>
          <w:sz w:val="22"/>
          <w:szCs w:val="22"/>
        </w:rPr>
        <w:t xml:space="preserve"> and</w:t>
      </w:r>
    </w:p>
    <w:p w14:paraId="4E73A88E" w14:textId="77777777" w:rsidR="0011408A" w:rsidRPr="00385B11" w:rsidRDefault="002654AA"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take all reasonable steps to secure the observance </w:t>
      </w:r>
      <w:r w:rsidRPr="009343F1">
        <w:rPr>
          <w:rFonts w:cs="Arial"/>
          <w:sz w:val="22"/>
          <w:szCs w:val="22"/>
        </w:rPr>
        <w:t xml:space="preserve">of </w:t>
      </w:r>
      <w:r w:rsidR="00613316" w:rsidRPr="009343F1">
        <w:rPr>
          <w:rFonts w:cs="Arial"/>
          <w:sz w:val="22"/>
          <w:szCs w:val="22"/>
        </w:rPr>
        <w:t>clause </w:t>
      </w:r>
      <w:r w:rsidR="00343C10" w:rsidRPr="0011049E">
        <w:rPr>
          <w:rFonts w:cs="Arial"/>
          <w:sz w:val="22"/>
          <w:szCs w:val="22"/>
        </w:rPr>
        <w:fldChar w:fldCharType="begin"/>
      </w:r>
      <w:r w:rsidR="00343C10" w:rsidRPr="0011049E">
        <w:rPr>
          <w:rFonts w:cs="Arial"/>
          <w:sz w:val="22"/>
          <w:szCs w:val="22"/>
        </w:rPr>
        <w:instrText xml:space="preserve"> REF _Ref359656204 \r \h  \* MERGEFORMAT </w:instrText>
      </w:r>
      <w:r w:rsidR="00343C10" w:rsidRPr="0011049E">
        <w:rPr>
          <w:rFonts w:cs="Arial"/>
          <w:sz w:val="22"/>
          <w:szCs w:val="22"/>
        </w:rPr>
      </w:r>
      <w:r w:rsidR="00343C10" w:rsidRPr="0011049E">
        <w:rPr>
          <w:rFonts w:cs="Arial"/>
          <w:sz w:val="22"/>
          <w:szCs w:val="22"/>
        </w:rPr>
        <w:fldChar w:fldCharType="separate"/>
      </w:r>
      <w:r w:rsidR="00955E5E">
        <w:rPr>
          <w:rFonts w:cs="Arial"/>
          <w:sz w:val="22"/>
          <w:szCs w:val="22"/>
        </w:rPr>
        <w:t>20.3.1</w:t>
      </w:r>
      <w:r w:rsidR="00343C10" w:rsidRPr="0011049E">
        <w:rPr>
          <w:rFonts w:cs="Arial"/>
          <w:sz w:val="22"/>
          <w:szCs w:val="22"/>
        </w:rPr>
        <w:fldChar w:fldCharType="end"/>
      </w:r>
      <w:r w:rsidRPr="009343F1">
        <w:rPr>
          <w:rFonts w:cs="Arial"/>
          <w:sz w:val="22"/>
          <w:szCs w:val="22"/>
        </w:rPr>
        <w:t xml:space="preserve"> by</w:t>
      </w:r>
      <w:r w:rsidR="00914650">
        <w:rPr>
          <w:rFonts w:cs="Arial"/>
          <w:sz w:val="22"/>
          <w:szCs w:val="22"/>
        </w:rPr>
        <w:t xml:space="preserve"> all Staff.</w:t>
      </w:r>
    </w:p>
    <w:p w14:paraId="461630EB" w14:textId="77777777" w:rsidR="002654AA" w:rsidRPr="00F44471" w:rsidRDefault="002654AA" w:rsidP="006B6BDC">
      <w:pPr>
        <w:pStyle w:val="Level2Heading"/>
        <w:keepNext w:val="0"/>
        <w:tabs>
          <w:tab w:val="clear" w:pos="1031"/>
          <w:tab w:val="num" w:pos="709"/>
        </w:tabs>
        <w:spacing w:before="200" w:line="276" w:lineRule="auto"/>
        <w:ind w:left="709" w:hanging="709"/>
        <w:rPr>
          <w:rFonts w:cs="Arial"/>
          <w:b w:val="0"/>
          <w:sz w:val="22"/>
          <w:szCs w:val="22"/>
        </w:rPr>
      </w:pPr>
      <w:bookmarkStart w:id="97" w:name="_Ref377050556"/>
      <w:r w:rsidRPr="00F44471">
        <w:rPr>
          <w:rFonts w:cs="Arial"/>
          <w:b w:val="0"/>
          <w:sz w:val="22"/>
          <w:szCs w:val="22"/>
        </w:rPr>
        <w:t xml:space="preserve">The Supplier shall </w:t>
      </w:r>
      <w:r w:rsidR="0011408A">
        <w:rPr>
          <w:rFonts w:cs="Arial"/>
          <w:b w:val="0"/>
          <w:sz w:val="22"/>
          <w:szCs w:val="22"/>
        </w:rPr>
        <w:t>supply</w:t>
      </w:r>
      <w:r w:rsidR="0011408A" w:rsidRPr="00F44471">
        <w:rPr>
          <w:rFonts w:cs="Arial"/>
          <w:b w:val="0"/>
          <w:sz w:val="22"/>
          <w:szCs w:val="22"/>
        </w:rPr>
        <w:t xml:space="preserve"> </w:t>
      </w:r>
      <w:r w:rsidRPr="00F44471">
        <w:rPr>
          <w:rFonts w:cs="Arial"/>
          <w:b w:val="0"/>
          <w:sz w:val="22"/>
          <w:szCs w:val="22"/>
        </w:rPr>
        <w:t xml:space="preserve">the </w:t>
      </w:r>
      <w:r w:rsidR="00FC04CC">
        <w:rPr>
          <w:rFonts w:cs="Arial"/>
          <w:b w:val="0"/>
          <w:sz w:val="22"/>
          <w:szCs w:val="22"/>
        </w:rPr>
        <w:t xml:space="preserve">Goods and or </w:t>
      </w:r>
      <w:r w:rsidRPr="00F44471">
        <w:rPr>
          <w:rFonts w:cs="Arial"/>
          <w:b w:val="0"/>
          <w:sz w:val="22"/>
          <w:szCs w:val="22"/>
        </w:rPr>
        <w:t xml:space="preserve">Services in accordance with the Customer’s environmental policy as provided </w:t>
      </w:r>
      <w:r w:rsidR="0011408A">
        <w:rPr>
          <w:rFonts w:cs="Arial"/>
          <w:b w:val="0"/>
          <w:sz w:val="22"/>
          <w:szCs w:val="22"/>
        </w:rPr>
        <w:t xml:space="preserve">to the Supplier </w:t>
      </w:r>
      <w:r w:rsidRPr="00F44471">
        <w:rPr>
          <w:rFonts w:cs="Arial"/>
          <w:b w:val="0"/>
          <w:sz w:val="22"/>
          <w:szCs w:val="22"/>
        </w:rPr>
        <w:t>from time to time.</w:t>
      </w:r>
      <w:bookmarkEnd w:id="97"/>
      <w:r w:rsidRPr="00F44471">
        <w:rPr>
          <w:rFonts w:cs="Arial"/>
          <w:b w:val="0"/>
          <w:sz w:val="22"/>
          <w:szCs w:val="22"/>
        </w:rPr>
        <w:t xml:space="preserve"> </w:t>
      </w:r>
    </w:p>
    <w:p w14:paraId="5C5F7F56" w14:textId="77777777" w:rsidR="002654AA" w:rsidRPr="006A0318" w:rsidRDefault="002654AA" w:rsidP="006B6BDC">
      <w:pPr>
        <w:pStyle w:val="Level2Heading"/>
        <w:keepNext w:val="0"/>
        <w:tabs>
          <w:tab w:val="clear" w:pos="1031"/>
          <w:tab w:val="num" w:pos="709"/>
        </w:tabs>
        <w:spacing w:before="200" w:line="276" w:lineRule="auto"/>
        <w:ind w:left="709" w:hanging="709"/>
        <w:rPr>
          <w:rFonts w:cs="Arial"/>
          <w:sz w:val="22"/>
          <w:szCs w:val="22"/>
        </w:rPr>
      </w:pPr>
      <w:r w:rsidRPr="00F44471">
        <w:rPr>
          <w:rFonts w:cs="Arial"/>
          <w:b w:val="0"/>
          <w:sz w:val="22"/>
          <w:szCs w:val="22"/>
        </w:rPr>
        <w:t xml:space="preserve">The Supplier shall comply with, and </w:t>
      </w:r>
      <w:r w:rsidR="005E346B">
        <w:rPr>
          <w:rFonts w:cs="Arial"/>
          <w:b w:val="0"/>
          <w:sz w:val="22"/>
          <w:szCs w:val="22"/>
        </w:rPr>
        <w:t>shall</w:t>
      </w:r>
      <w:r w:rsidRPr="00F44471">
        <w:rPr>
          <w:rFonts w:cs="Arial"/>
          <w:b w:val="0"/>
          <w:sz w:val="22"/>
          <w:szCs w:val="22"/>
        </w:rPr>
        <w:t xml:space="preserve"> ensure that its Staff </w:t>
      </w:r>
      <w:r w:rsidR="005E346B">
        <w:rPr>
          <w:rFonts w:cs="Arial"/>
          <w:b w:val="0"/>
          <w:sz w:val="22"/>
          <w:szCs w:val="22"/>
        </w:rPr>
        <w:t xml:space="preserve">shall </w:t>
      </w:r>
      <w:r w:rsidRPr="00F44471">
        <w:rPr>
          <w:rFonts w:cs="Arial"/>
          <w:b w:val="0"/>
          <w:sz w:val="22"/>
          <w:szCs w:val="22"/>
        </w:rPr>
        <w:t>comply with, the provisions of</w:t>
      </w:r>
      <w:r w:rsidR="006A0318" w:rsidRPr="006A0318">
        <w:rPr>
          <w:rFonts w:cs="Arial"/>
          <w:sz w:val="22"/>
          <w:szCs w:val="22"/>
        </w:rPr>
        <w:t xml:space="preserve"> </w:t>
      </w:r>
      <w:r w:rsidRPr="006A0318">
        <w:rPr>
          <w:rFonts w:cs="Arial"/>
          <w:b w:val="0"/>
          <w:sz w:val="22"/>
          <w:szCs w:val="22"/>
        </w:rPr>
        <w:t>section 182 of the Finance Act 1989.</w:t>
      </w:r>
    </w:p>
    <w:p w14:paraId="56A4E985" w14:textId="77777777" w:rsidR="00EE7C6B" w:rsidRPr="00F44471" w:rsidRDefault="00EE7C6B" w:rsidP="006B6BDC">
      <w:pPr>
        <w:pStyle w:val="Level1Heading"/>
        <w:tabs>
          <w:tab w:val="clear" w:pos="851"/>
          <w:tab w:val="num" w:pos="709"/>
        </w:tabs>
        <w:spacing w:before="200" w:line="276" w:lineRule="auto"/>
        <w:ind w:left="709" w:hanging="709"/>
        <w:rPr>
          <w:rFonts w:cs="Arial"/>
          <w:szCs w:val="22"/>
        </w:rPr>
      </w:pPr>
      <w:bookmarkStart w:id="98" w:name="_Toc529880933"/>
      <w:r w:rsidRPr="00F44471">
        <w:rPr>
          <w:rFonts w:cs="Arial"/>
          <w:szCs w:val="22"/>
        </w:rPr>
        <w:t>Prevention of Fraud and Corruption</w:t>
      </w:r>
      <w:bookmarkEnd w:id="98"/>
    </w:p>
    <w:p w14:paraId="0F9F8702" w14:textId="77777777" w:rsidR="00EE7C6B" w:rsidRPr="00F44471" w:rsidRDefault="00EE7C6B" w:rsidP="006B6BDC">
      <w:pPr>
        <w:pStyle w:val="Level2Heading"/>
        <w:keepNext w:val="0"/>
        <w:tabs>
          <w:tab w:val="clear" w:pos="1031"/>
          <w:tab w:val="num" w:pos="709"/>
        </w:tabs>
        <w:spacing w:before="200" w:line="276" w:lineRule="auto"/>
        <w:ind w:left="709" w:hanging="709"/>
        <w:rPr>
          <w:rFonts w:cs="Arial"/>
          <w:b w:val="0"/>
          <w:sz w:val="22"/>
          <w:szCs w:val="22"/>
        </w:rPr>
      </w:pPr>
      <w:bookmarkStart w:id="99" w:name="_Ref359607864"/>
      <w:bookmarkStart w:id="100" w:name="_Ref260824497"/>
      <w:r w:rsidRPr="00F44471">
        <w:rPr>
          <w:rFonts w:cs="Arial"/>
          <w:b w:val="0"/>
          <w:sz w:val="22"/>
          <w:szCs w:val="22"/>
        </w:rPr>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bookmarkEnd w:id="99"/>
    </w:p>
    <w:bookmarkEnd w:id="100"/>
    <w:p w14:paraId="760B1C95" w14:textId="77777777" w:rsidR="00EE7C6B" w:rsidRPr="00F44471" w:rsidRDefault="00EE7C6B"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Supplier shall take all reasonable steps, in accordance with good industry practice, to prevent fraud by </w:t>
      </w:r>
      <w:r w:rsidR="00B51C9D">
        <w:rPr>
          <w:rFonts w:cs="Arial"/>
          <w:b w:val="0"/>
          <w:sz w:val="22"/>
          <w:szCs w:val="22"/>
        </w:rPr>
        <w:t xml:space="preserve">the </w:t>
      </w:r>
      <w:r w:rsidRPr="00F44471">
        <w:rPr>
          <w:rFonts w:cs="Arial"/>
          <w:b w:val="0"/>
          <w:sz w:val="22"/>
          <w:szCs w:val="22"/>
        </w:rPr>
        <w:t xml:space="preserve">Staff and the Supplier (including its shareholders, members and directors) in connection with the </w:t>
      </w:r>
      <w:r w:rsidR="00B51C9D">
        <w:rPr>
          <w:rFonts w:cs="Arial"/>
          <w:b w:val="0"/>
          <w:sz w:val="22"/>
          <w:szCs w:val="22"/>
        </w:rPr>
        <w:t>Agreement</w:t>
      </w:r>
      <w:r w:rsidRPr="00F44471">
        <w:rPr>
          <w:rFonts w:cs="Arial"/>
          <w:b w:val="0"/>
          <w:sz w:val="22"/>
          <w:szCs w:val="22"/>
        </w:rPr>
        <w:t xml:space="preserve"> and shall notify the Customer immediately if it has reason to suspect that any fraud has occurred or is occurring or is likely to occur.</w:t>
      </w:r>
    </w:p>
    <w:p w14:paraId="23547D90" w14:textId="77777777" w:rsidR="00EE7C6B" w:rsidRPr="00F44471" w:rsidRDefault="00EE7C6B" w:rsidP="006B6BDC">
      <w:pPr>
        <w:pStyle w:val="Level2Heading"/>
        <w:keepNext w:val="0"/>
        <w:tabs>
          <w:tab w:val="clear" w:pos="1031"/>
          <w:tab w:val="num" w:pos="709"/>
        </w:tabs>
        <w:spacing w:before="200" w:line="276" w:lineRule="auto"/>
        <w:ind w:left="709" w:hanging="709"/>
        <w:rPr>
          <w:rFonts w:cs="Arial"/>
          <w:b w:val="0"/>
          <w:sz w:val="22"/>
          <w:szCs w:val="22"/>
        </w:rPr>
      </w:pPr>
      <w:bookmarkStart w:id="101" w:name="_Ref370389344"/>
      <w:r w:rsidRPr="00F44471">
        <w:rPr>
          <w:rFonts w:cs="Arial"/>
          <w:b w:val="0"/>
          <w:sz w:val="22"/>
          <w:szCs w:val="22"/>
        </w:rPr>
        <w:t xml:space="preserve">If the Supplier or </w:t>
      </w:r>
      <w:r w:rsidR="00B51C9D">
        <w:rPr>
          <w:rFonts w:cs="Arial"/>
          <w:b w:val="0"/>
          <w:sz w:val="22"/>
          <w:szCs w:val="22"/>
        </w:rPr>
        <w:t>the</w:t>
      </w:r>
      <w:r w:rsidRPr="00F44471">
        <w:rPr>
          <w:rFonts w:cs="Arial"/>
          <w:b w:val="0"/>
          <w:sz w:val="22"/>
          <w:szCs w:val="22"/>
        </w:rPr>
        <w:t xml:space="preserve"> Staff engages in conduct prohibited by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_Ref359607864 \r \h </w:instrText>
      </w:r>
      <w:r w:rsidR="0063672D">
        <w:rPr>
          <w:rFonts w:cs="Arial"/>
          <w:b w:val="0"/>
          <w:sz w:val="22"/>
          <w:szCs w:val="22"/>
        </w:rPr>
        <w:instrText xml:space="preserve"> \* MERGEFORMAT </w:instrText>
      </w:r>
      <w:r w:rsidR="00343C10">
        <w:rPr>
          <w:rFonts w:cs="Arial"/>
          <w:b w:val="0"/>
          <w:sz w:val="22"/>
          <w:szCs w:val="22"/>
        </w:rPr>
      </w:r>
      <w:r w:rsidR="00343C10">
        <w:rPr>
          <w:rFonts w:cs="Arial"/>
          <w:b w:val="0"/>
          <w:sz w:val="22"/>
          <w:szCs w:val="22"/>
        </w:rPr>
        <w:fldChar w:fldCharType="separate"/>
      </w:r>
      <w:r w:rsidR="00955E5E">
        <w:rPr>
          <w:rFonts w:cs="Arial"/>
          <w:b w:val="0"/>
          <w:sz w:val="22"/>
          <w:szCs w:val="22"/>
        </w:rPr>
        <w:t>21.1</w:t>
      </w:r>
      <w:r w:rsidR="00343C10">
        <w:rPr>
          <w:rFonts w:cs="Arial"/>
          <w:b w:val="0"/>
          <w:sz w:val="22"/>
          <w:szCs w:val="22"/>
        </w:rPr>
        <w:fldChar w:fldCharType="end"/>
      </w:r>
      <w:r w:rsidRPr="00F44471">
        <w:rPr>
          <w:rFonts w:cs="Arial"/>
          <w:b w:val="0"/>
          <w:sz w:val="22"/>
          <w:szCs w:val="22"/>
        </w:rPr>
        <w:t xml:space="preserve"> or commits fraud in relation to </w:t>
      </w:r>
      <w:r w:rsidR="00B51C9D">
        <w:rPr>
          <w:rFonts w:cs="Arial"/>
          <w:b w:val="0"/>
          <w:sz w:val="22"/>
          <w:szCs w:val="22"/>
        </w:rPr>
        <w:t>the Agreement</w:t>
      </w:r>
      <w:r w:rsidRPr="00F44471">
        <w:rPr>
          <w:rFonts w:cs="Arial"/>
          <w:b w:val="0"/>
          <w:sz w:val="22"/>
          <w:szCs w:val="22"/>
        </w:rPr>
        <w:t xml:space="preserve"> or any other contract with the Customer the Customer may:</w:t>
      </w:r>
      <w:bookmarkEnd w:id="101"/>
    </w:p>
    <w:p w14:paraId="7B61B37B" w14:textId="77777777" w:rsidR="00EE7C6B" w:rsidRPr="00F44471" w:rsidRDefault="00EE7C6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terminate the Agreement and recover from the Supplier the amount of any loss suffered by the Customer resulting from the termination, including the cost reasonably incurred by the Customer of making other arrangements for the supply of the </w:t>
      </w:r>
      <w:r w:rsidR="00EE4B41">
        <w:rPr>
          <w:rFonts w:cs="Arial"/>
          <w:sz w:val="22"/>
          <w:szCs w:val="22"/>
        </w:rPr>
        <w:t xml:space="preserve">Goods and or </w:t>
      </w:r>
      <w:r w:rsidRPr="00F44471">
        <w:rPr>
          <w:rFonts w:cs="Arial"/>
          <w:sz w:val="22"/>
          <w:szCs w:val="22"/>
        </w:rPr>
        <w:t xml:space="preserve">Services and any additional expenditure incurred by the Customer throughout the remainder of the Agreement; or </w:t>
      </w:r>
    </w:p>
    <w:p w14:paraId="6E2F8265" w14:textId="77777777" w:rsidR="00EE7C6B" w:rsidRPr="00F44471" w:rsidRDefault="00EE7C6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recover in </w:t>
      </w:r>
      <w:proofErr w:type="gramStart"/>
      <w:r w:rsidRPr="00F44471">
        <w:rPr>
          <w:rFonts w:cs="Arial"/>
          <w:sz w:val="22"/>
          <w:szCs w:val="22"/>
        </w:rPr>
        <w:t>full from</w:t>
      </w:r>
      <w:proofErr w:type="gramEnd"/>
      <w:r w:rsidRPr="00F44471">
        <w:rPr>
          <w:rFonts w:cs="Arial"/>
          <w:sz w:val="22"/>
          <w:szCs w:val="22"/>
        </w:rPr>
        <w:t xml:space="preserve"> the Supplier any other loss sustained by the Customer in consequence of any breach of this clause.</w:t>
      </w:r>
    </w:p>
    <w:p w14:paraId="2FAA61B1" w14:textId="77777777" w:rsidR="00652B3A" w:rsidRPr="00F44471" w:rsidRDefault="00652B3A" w:rsidP="006B6BDC">
      <w:pPr>
        <w:pStyle w:val="Level1Heading"/>
        <w:tabs>
          <w:tab w:val="clear" w:pos="851"/>
          <w:tab w:val="num" w:pos="709"/>
        </w:tabs>
        <w:spacing w:before="200" w:line="276" w:lineRule="auto"/>
        <w:ind w:left="709" w:hanging="709"/>
        <w:rPr>
          <w:rFonts w:cs="Arial"/>
          <w:szCs w:val="22"/>
        </w:rPr>
      </w:pPr>
      <w:bookmarkStart w:id="102" w:name="a324896"/>
      <w:bookmarkStart w:id="103" w:name="a754740"/>
      <w:bookmarkStart w:id="104" w:name="a771580"/>
      <w:bookmarkStart w:id="105" w:name="d4695e134"/>
      <w:bookmarkStart w:id="106" w:name="a688721"/>
      <w:bookmarkStart w:id="107" w:name="a797188"/>
      <w:bookmarkStart w:id="108" w:name="a424610"/>
      <w:bookmarkStart w:id="109" w:name="a247073"/>
      <w:bookmarkStart w:id="110" w:name="a57863"/>
      <w:bookmarkStart w:id="111" w:name="d4695e160"/>
      <w:bookmarkStart w:id="112" w:name="a836145"/>
      <w:bookmarkStart w:id="113" w:name="a1017728"/>
      <w:bookmarkStart w:id="114" w:name="d4695e202"/>
      <w:bookmarkStart w:id="115" w:name="a555840"/>
      <w:bookmarkStart w:id="116" w:name="d4695e232"/>
      <w:bookmarkStart w:id="117" w:name="a825464"/>
      <w:bookmarkStart w:id="118" w:name="a1049772"/>
      <w:bookmarkStart w:id="119" w:name="a111270"/>
      <w:bookmarkStart w:id="120" w:name="a395620"/>
      <w:bookmarkStart w:id="121" w:name="a107224"/>
      <w:bookmarkStart w:id="122" w:name="a673334"/>
      <w:bookmarkStart w:id="123" w:name="a975002"/>
      <w:bookmarkStart w:id="124" w:name="a207401"/>
      <w:bookmarkStart w:id="125" w:name="_Ref359607573"/>
      <w:bookmarkStart w:id="126" w:name="_Toc529880934"/>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F44471">
        <w:rPr>
          <w:rFonts w:cs="Arial"/>
          <w:szCs w:val="22"/>
        </w:rPr>
        <w:t>Dispute Resolution</w:t>
      </w:r>
      <w:bookmarkEnd w:id="125"/>
      <w:bookmarkEnd w:id="126"/>
    </w:p>
    <w:p w14:paraId="367286AA" w14:textId="77777777" w:rsidR="00652B3A" w:rsidRPr="00F44471" w:rsidRDefault="00652B3A" w:rsidP="006B6BDC">
      <w:pPr>
        <w:pStyle w:val="Level2Heading"/>
        <w:keepNext w:val="0"/>
        <w:tabs>
          <w:tab w:val="clear" w:pos="1031"/>
          <w:tab w:val="num" w:pos="709"/>
        </w:tabs>
        <w:spacing w:before="200" w:line="276" w:lineRule="auto"/>
        <w:ind w:left="709" w:hanging="709"/>
        <w:rPr>
          <w:rFonts w:cs="Arial"/>
          <w:b w:val="0"/>
          <w:sz w:val="22"/>
          <w:szCs w:val="22"/>
        </w:rPr>
      </w:pPr>
      <w:bookmarkStart w:id="127" w:name="_Ref359607911"/>
      <w:r w:rsidRPr="00F44471">
        <w:rPr>
          <w:rFonts w:cs="Arial"/>
          <w:b w:val="0"/>
          <w:sz w:val="22"/>
          <w:szCs w:val="22"/>
        </w:rPr>
        <w:t>The Parties shall attempt in good faith to negotiate a settlement to any dispute between them arising out of or in connection with the Agreement and such efforts shall involve the escalation of the dispute to an appropriately senior representative of each Party.</w:t>
      </w:r>
      <w:bookmarkEnd w:id="127"/>
    </w:p>
    <w:p w14:paraId="62A4E68C" w14:textId="77777777" w:rsidR="00652B3A" w:rsidRPr="00F44471" w:rsidRDefault="00652B3A"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If the dispute cannot be resolved by the Parties within one month of being escalated as referred to in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_Ref359607911 \r \h </w:instrText>
      </w:r>
      <w:r w:rsidR="0063672D">
        <w:rPr>
          <w:rFonts w:cs="Arial"/>
          <w:b w:val="0"/>
          <w:sz w:val="22"/>
          <w:szCs w:val="22"/>
        </w:rPr>
        <w:instrText xml:space="preserve"> \* MERGEFORMAT </w:instrText>
      </w:r>
      <w:r w:rsidR="00343C10">
        <w:rPr>
          <w:rFonts w:cs="Arial"/>
          <w:b w:val="0"/>
          <w:sz w:val="22"/>
          <w:szCs w:val="22"/>
        </w:rPr>
      </w:r>
      <w:r w:rsidR="00343C10">
        <w:rPr>
          <w:rFonts w:cs="Arial"/>
          <w:b w:val="0"/>
          <w:sz w:val="22"/>
          <w:szCs w:val="22"/>
        </w:rPr>
        <w:fldChar w:fldCharType="separate"/>
      </w:r>
      <w:r w:rsidR="00955E5E">
        <w:rPr>
          <w:rFonts w:cs="Arial"/>
          <w:b w:val="0"/>
          <w:sz w:val="22"/>
          <w:szCs w:val="22"/>
        </w:rPr>
        <w:t>22.1</w:t>
      </w:r>
      <w:r w:rsidR="00343C10">
        <w:rPr>
          <w:rFonts w:cs="Arial"/>
          <w:b w:val="0"/>
          <w:sz w:val="22"/>
          <w:szCs w:val="22"/>
        </w:rPr>
        <w:fldChar w:fldCharType="end"/>
      </w:r>
      <w:r w:rsidRPr="00F44471">
        <w:rPr>
          <w:rFonts w:cs="Arial"/>
          <w:b w:val="0"/>
          <w:sz w:val="22"/>
          <w:szCs w:val="22"/>
        </w:rPr>
        <w:t>, the dispute may by agreement between the Parties be referred to a neutral adviser or mediator (the “</w:t>
      </w:r>
      <w:r w:rsidRPr="0011049E">
        <w:rPr>
          <w:rFonts w:cs="Arial"/>
          <w:b w:val="0"/>
          <w:sz w:val="22"/>
          <w:szCs w:val="22"/>
        </w:rPr>
        <w:t>Mediator</w:t>
      </w:r>
      <w:r w:rsidRPr="00F44471">
        <w:rPr>
          <w:rFonts w:cs="Arial"/>
          <w:b w:val="0"/>
          <w:sz w:val="22"/>
          <w:szCs w:val="22"/>
        </w:rPr>
        <w:t xml:space="preserve">”) chosen by agreement between the Parties. All negotiations connected with the dispute shall be conducted in confidence and without prejudice to the rights of the Parties in any further proceedings.  </w:t>
      </w:r>
    </w:p>
    <w:p w14:paraId="6B2D6AF0" w14:textId="77777777" w:rsidR="00652B3A" w:rsidRPr="00F44471" w:rsidRDefault="00652B3A"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If the Parties fail to appoint a Mediator</w:t>
      </w:r>
      <w:r w:rsidR="00B439B3">
        <w:rPr>
          <w:rFonts w:cs="Arial"/>
          <w:b w:val="0"/>
          <w:sz w:val="22"/>
          <w:szCs w:val="22"/>
        </w:rPr>
        <w:t xml:space="preserve"> within one month</w:t>
      </w:r>
      <w:r w:rsidRPr="00F44471">
        <w:rPr>
          <w:rFonts w:cs="Arial"/>
          <w:b w:val="0"/>
          <w:sz w:val="22"/>
          <w:szCs w:val="22"/>
        </w:rPr>
        <w:t>, or fail to enter into a written agreement resolving the dispute within one month of the Mediator being appointed, either Party may exercise any reme</w:t>
      </w:r>
      <w:r w:rsidR="00834DF6">
        <w:rPr>
          <w:rFonts w:cs="Arial"/>
          <w:b w:val="0"/>
          <w:sz w:val="22"/>
          <w:szCs w:val="22"/>
        </w:rPr>
        <w:t>dy it has under applicable law.</w:t>
      </w:r>
      <w:r w:rsidRPr="00F44471">
        <w:rPr>
          <w:rFonts w:cs="Arial"/>
          <w:b w:val="0"/>
          <w:sz w:val="22"/>
          <w:szCs w:val="22"/>
        </w:rPr>
        <w:t xml:space="preserve"> </w:t>
      </w:r>
    </w:p>
    <w:p w14:paraId="486C7079" w14:textId="77777777" w:rsidR="00652B3A" w:rsidRPr="00F44471" w:rsidRDefault="00652B3A" w:rsidP="006B6BDC">
      <w:pPr>
        <w:pStyle w:val="Level1Heading"/>
        <w:tabs>
          <w:tab w:val="clear" w:pos="851"/>
          <w:tab w:val="num" w:pos="709"/>
        </w:tabs>
        <w:spacing w:before="200" w:line="276" w:lineRule="auto"/>
        <w:ind w:left="709" w:hanging="709"/>
        <w:rPr>
          <w:rFonts w:cs="Arial"/>
          <w:szCs w:val="22"/>
        </w:rPr>
      </w:pPr>
      <w:bookmarkStart w:id="128" w:name="_Toc529880935"/>
      <w:r w:rsidRPr="00F44471">
        <w:rPr>
          <w:rFonts w:cs="Arial"/>
          <w:szCs w:val="22"/>
        </w:rPr>
        <w:lastRenderedPageBreak/>
        <w:t>General</w:t>
      </w:r>
      <w:bookmarkEnd w:id="128"/>
    </w:p>
    <w:p w14:paraId="0323B265" w14:textId="77777777" w:rsidR="00652B3A" w:rsidRPr="00F44471" w:rsidRDefault="00652B3A"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Each of the Parties represents and warrants to the other that it has full capacity and authority, and all necessary consents, </w:t>
      </w:r>
      <w:proofErr w:type="gramStart"/>
      <w:r w:rsidRPr="00F44471">
        <w:rPr>
          <w:rFonts w:cs="Arial"/>
          <w:b w:val="0"/>
          <w:sz w:val="22"/>
          <w:szCs w:val="22"/>
        </w:rPr>
        <w:t>licences</w:t>
      </w:r>
      <w:proofErr w:type="gramEnd"/>
      <w:r w:rsidRPr="00F44471">
        <w:rPr>
          <w:rFonts w:cs="Arial"/>
          <w:b w:val="0"/>
          <w:sz w:val="22"/>
          <w:szCs w:val="22"/>
        </w:rPr>
        <w:t xml:space="preserve"> and permissions to enter into and perform its obligations under the Agreement, and that the Agreement is executed by its duly authorised representative.</w:t>
      </w:r>
    </w:p>
    <w:p w14:paraId="0B7F7767" w14:textId="77777777" w:rsidR="00652B3A" w:rsidRPr="00F44471" w:rsidRDefault="00652B3A"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A person who is not a party to the Agreement </w:t>
      </w:r>
      <w:r w:rsidR="00DF373A">
        <w:rPr>
          <w:rFonts w:cs="Arial"/>
          <w:b w:val="0"/>
          <w:sz w:val="22"/>
          <w:szCs w:val="22"/>
        </w:rPr>
        <w:t>shall</w:t>
      </w:r>
      <w:r w:rsidRPr="00F44471">
        <w:rPr>
          <w:rFonts w:cs="Arial"/>
          <w:b w:val="0"/>
          <w:sz w:val="22"/>
          <w:szCs w:val="22"/>
        </w:rPr>
        <w:t xml:space="preserve"> have no right to enforce any of its provisions which, expressly or by implication, confer a benefit on him, without the prior written agreement of the Parties.</w:t>
      </w:r>
    </w:p>
    <w:p w14:paraId="3414726D" w14:textId="77777777" w:rsidR="00652B3A" w:rsidRPr="00F44471" w:rsidRDefault="00652B3A"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The Agreement cannot be varied except in writing signed by a duly authorised representative of both the Parties.</w:t>
      </w:r>
    </w:p>
    <w:p w14:paraId="0F769F6D" w14:textId="77777777" w:rsidR="00652B3A" w:rsidRPr="00F44471" w:rsidRDefault="00652B3A"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Agreement contains the whole agreement between the Parties and supersedes and replaces any prior written or oral agreements, </w:t>
      </w:r>
      <w:proofErr w:type="gramStart"/>
      <w:r w:rsidRPr="00F44471">
        <w:rPr>
          <w:rFonts w:cs="Arial"/>
          <w:b w:val="0"/>
          <w:sz w:val="22"/>
          <w:szCs w:val="22"/>
        </w:rPr>
        <w:t>representations</w:t>
      </w:r>
      <w:proofErr w:type="gramEnd"/>
      <w:r w:rsidRPr="00F44471">
        <w:rPr>
          <w:rFonts w:cs="Arial"/>
          <w:b w:val="0"/>
          <w:sz w:val="22"/>
          <w:szCs w:val="22"/>
        </w:rPr>
        <w:t xml:space="preserve"> or understandings between them. The Parties confirm that they have not entered into the Agreement </w:t>
      </w:r>
      <w:proofErr w:type="gramStart"/>
      <w:r w:rsidRPr="00F44471">
        <w:rPr>
          <w:rFonts w:cs="Arial"/>
          <w:b w:val="0"/>
          <w:sz w:val="22"/>
          <w:szCs w:val="22"/>
        </w:rPr>
        <w:t>on the basis of</w:t>
      </w:r>
      <w:proofErr w:type="gramEnd"/>
      <w:r w:rsidRPr="00F44471">
        <w:rPr>
          <w:rFonts w:cs="Arial"/>
          <w:b w:val="0"/>
          <w:sz w:val="22"/>
          <w:szCs w:val="22"/>
        </w:rPr>
        <w:t xml:space="preserve"> any representation that is not expressly incorporated into the Agreement. Nothing in this </w:t>
      </w:r>
      <w:r w:rsidR="00613316">
        <w:rPr>
          <w:rFonts w:cs="Arial"/>
          <w:b w:val="0"/>
          <w:sz w:val="22"/>
          <w:szCs w:val="22"/>
        </w:rPr>
        <w:t>clause </w:t>
      </w:r>
      <w:r w:rsidRPr="00F44471">
        <w:rPr>
          <w:rFonts w:cs="Arial"/>
          <w:b w:val="0"/>
          <w:sz w:val="22"/>
          <w:szCs w:val="22"/>
        </w:rPr>
        <w:t>shall exclude liability for fraud or fraudulent misrepresentation.</w:t>
      </w:r>
    </w:p>
    <w:p w14:paraId="54CEC90A" w14:textId="77777777" w:rsidR="00652B3A" w:rsidRPr="00F44471" w:rsidRDefault="00652B3A"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Any waiver or relaxation either partly, or wholly of any of the</w:t>
      </w:r>
      <w:r w:rsidR="00407113">
        <w:rPr>
          <w:rFonts w:cs="Arial"/>
          <w:b w:val="0"/>
          <w:sz w:val="22"/>
          <w:szCs w:val="22"/>
        </w:rPr>
        <w:t xml:space="preserve"> terms and</w:t>
      </w:r>
      <w:r w:rsidRPr="00F44471">
        <w:rPr>
          <w:rFonts w:cs="Arial"/>
          <w:b w:val="0"/>
          <w:sz w:val="22"/>
          <w:szCs w:val="22"/>
        </w:rPr>
        <w:t xml:space="preserve">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14:paraId="1C035BD0" w14:textId="77777777" w:rsidR="00652B3A" w:rsidRPr="00F44471" w:rsidRDefault="00652B3A"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Agreement </w:t>
      </w:r>
      <w:r w:rsidR="00DF373A">
        <w:rPr>
          <w:rFonts w:cs="Arial"/>
          <w:b w:val="0"/>
          <w:sz w:val="22"/>
          <w:szCs w:val="22"/>
        </w:rPr>
        <w:t>shall</w:t>
      </w:r>
      <w:r w:rsidRPr="00F44471">
        <w:rPr>
          <w:rFonts w:cs="Arial"/>
          <w:b w:val="0"/>
          <w:sz w:val="22"/>
          <w:szCs w:val="22"/>
        </w:rPr>
        <w:t xml:space="preserve"> not constitute or imply any partnership, joint venture, agency, fiduciary </w:t>
      </w:r>
      <w:proofErr w:type="gramStart"/>
      <w:r w:rsidRPr="00F44471">
        <w:rPr>
          <w:rFonts w:cs="Arial"/>
          <w:b w:val="0"/>
          <w:sz w:val="22"/>
          <w:szCs w:val="22"/>
        </w:rPr>
        <w:t>relationship</w:t>
      </w:r>
      <w:proofErr w:type="gramEnd"/>
      <w:r w:rsidRPr="00F44471">
        <w:rPr>
          <w:rFonts w:cs="Arial"/>
          <w:b w:val="0"/>
          <w:sz w:val="22"/>
          <w:szCs w:val="22"/>
        </w:rPr>
        <w:t xml:space="preserve"> or other relationship between the Parties other than the contractual relationship expressly provided for in the Agreement. Neither Party </w:t>
      </w:r>
      <w:r w:rsidR="00DF373A">
        <w:rPr>
          <w:rFonts w:cs="Arial"/>
          <w:b w:val="0"/>
          <w:sz w:val="22"/>
          <w:szCs w:val="22"/>
        </w:rPr>
        <w:t>shall</w:t>
      </w:r>
      <w:r w:rsidRPr="00F44471">
        <w:rPr>
          <w:rFonts w:cs="Arial"/>
          <w:b w:val="0"/>
          <w:sz w:val="22"/>
          <w:szCs w:val="22"/>
        </w:rPr>
        <w:t xml:space="preserve"> have, nor represent that it has, any authority to make any commitments on the other Party’s behalf.</w:t>
      </w:r>
    </w:p>
    <w:p w14:paraId="47E60E2F" w14:textId="77777777" w:rsidR="00652B3A" w:rsidRPr="00F44471" w:rsidRDefault="00652B3A" w:rsidP="006B6BDC">
      <w:pPr>
        <w:pStyle w:val="Level2Heading"/>
        <w:keepNext w:val="0"/>
        <w:tabs>
          <w:tab w:val="clear" w:pos="1031"/>
          <w:tab w:val="num" w:pos="709"/>
        </w:tabs>
        <w:spacing w:before="200" w:line="276" w:lineRule="auto"/>
        <w:ind w:left="709" w:hanging="709"/>
        <w:rPr>
          <w:rFonts w:cs="Arial"/>
          <w:b w:val="0"/>
          <w:sz w:val="22"/>
          <w:szCs w:val="22"/>
        </w:rPr>
      </w:pPr>
      <w:bookmarkStart w:id="129" w:name="_Ref377050579"/>
      <w:r w:rsidRPr="00F44471">
        <w:rPr>
          <w:rFonts w:cs="Arial"/>
          <w:b w:val="0"/>
          <w:sz w:val="22"/>
          <w:szCs w:val="22"/>
        </w:rPr>
        <w:t xml:space="preserve">Except as otherwise expressly provided by the Agreement, all remedies available to either Party for breach of the Agreement (whether under the Agreement, </w:t>
      </w:r>
      <w:proofErr w:type="gramStart"/>
      <w:r w:rsidRPr="00F44471">
        <w:rPr>
          <w:rFonts w:cs="Arial"/>
          <w:b w:val="0"/>
          <w:sz w:val="22"/>
          <w:szCs w:val="22"/>
        </w:rPr>
        <w:t>statute</w:t>
      </w:r>
      <w:proofErr w:type="gramEnd"/>
      <w:r w:rsidRPr="00F44471">
        <w:rPr>
          <w:rFonts w:cs="Arial"/>
          <w:b w:val="0"/>
          <w:sz w:val="22"/>
          <w:szCs w:val="22"/>
        </w:rPr>
        <w:t xml:space="preserve"> or common law) are cumulative and may be exercised concurrently or separately, and the exercise of one remedy </w:t>
      </w:r>
      <w:r w:rsidR="00DF373A">
        <w:rPr>
          <w:rFonts w:cs="Arial"/>
          <w:b w:val="0"/>
          <w:sz w:val="22"/>
          <w:szCs w:val="22"/>
        </w:rPr>
        <w:t>shall</w:t>
      </w:r>
      <w:r w:rsidRPr="00F44471">
        <w:rPr>
          <w:rFonts w:cs="Arial"/>
          <w:b w:val="0"/>
          <w:sz w:val="22"/>
          <w:szCs w:val="22"/>
        </w:rPr>
        <w:t xml:space="preserve"> not be deemed an election of such remedy to the exclusion of other remedies.</w:t>
      </w:r>
      <w:bookmarkEnd w:id="129"/>
      <w:r w:rsidRPr="00F44471">
        <w:rPr>
          <w:rFonts w:cs="Arial"/>
          <w:b w:val="0"/>
          <w:sz w:val="22"/>
          <w:szCs w:val="22"/>
        </w:rPr>
        <w:t xml:space="preserve"> </w:t>
      </w:r>
    </w:p>
    <w:p w14:paraId="5FBAEFD2" w14:textId="77777777" w:rsidR="00652B3A" w:rsidRPr="00F44471" w:rsidRDefault="00652B3A"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If any provision of the Agreement is prohibited by law or judged by a court to be unlawful, </w:t>
      </w:r>
      <w:proofErr w:type="gramStart"/>
      <w:r w:rsidRPr="00F44471">
        <w:rPr>
          <w:rFonts w:cs="Arial"/>
          <w:b w:val="0"/>
          <w:sz w:val="22"/>
          <w:szCs w:val="22"/>
        </w:rPr>
        <w:t>void</w:t>
      </w:r>
      <w:proofErr w:type="gramEnd"/>
      <w:r w:rsidRPr="00F44471">
        <w:rPr>
          <w:rFonts w:cs="Arial"/>
          <w:b w:val="0"/>
          <w:sz w:val="22"/>
          <w:szCs w:val="22"/>
        </w:rPr>
        <w:t xml:space="preserve"> or unenforceable, the provision </w:t>
      </w:r>
      <w:r w:rsidR="00DF373A">
        <w:rPr>
          <w:rFonts w:cs="Arial"/>
          <w:b w:val="0"/>
          <w:sz w:val="22"/>
          <w:szCs w:val="22"/>
        </w:rPr>
        <w:t>shall</w:t>
      </w:r>
      <w:r w:rsidRPr="00F44471">
        <w:rPr>
          <w:rFonts w:cs="Arial"/>
          <w:b w:val="0"/>
          <w:sz w:val="22"/>
          <w:szCs w:val="22"/>
        </w:rPr>
        <w:t xml:space="preserve">, to the extent required, be severed from the Agreement and rendered ineffective as far as possible without modifying the remaining provisions of the Agreement, and </w:t>
      </w:r>
      <w:r w:rsidR="00DF373A">
        <w:rPr>
          <w:rFonts w:cs="Arial"/>
          <w:b w:val="0"/>
          <w:sz w:val="22"/>
          <w:szCs w:val="22"/>
        </w:rPr>
        <w:t>shall</w:t>
      </w:r>
      <w:r w:rsidRPr="00F44471">
        <w:rPr>
          <w:rFonts w:cs="Arial"/>
          <w:b w:val="0"/>
          <w:sz w:val="22"/>
          <w:szCs w:val="22"/>
        </w:rPr>
        <w:t xml:space="preserve"> not in any way affect any other circumstances of or the validity or enforcement of the Agreement.</w:t>
      </w:r>
    </w:p>
    <w:p w14:paraId="218F47D2" w14:textId="77777777" w:rsidR="00652B3A" w:rsidRPr="00F44471" w:rsidRDefault="00652B3A" w:rsidP="006B6BDC">
      <w:pPr>
        <w:pStyle w:val="Level1Heading"/>
        <w:tabs>
          <w:tab w:val="clear" w:pos="851"/>
          <w:tab w:val="num" w:pos="709"/>
        </w:tabs>
        <w:spacing w:before="200" w:line="276" w:lineRule="auto"/>
        <w:ind w:left="709" w:hanging="709"/>
        <w:rPr>
          <w:rFonts w:cs="Arial"/>
          <w:szCs w:val="22"/>
        </w:rPr>
      </w:pPr>
      <w:bookmarkStart w:id="130" w:name="_Toc529880936"/>
      <w:r w:rsidRPr="00F44471">
        <w:rPr>
          <w:rFonts w:cs="Arial"/>
          <w:szCs w:val="22"/>
        </w:rPr>
        <w:t>Notices</w:t>
      </w:r>
      <w:bookmarkEnd w:id="130"/>
    </w:p>
    <w:p w14:paraId="10C318C9" w14:textId="77777777" w:rsidR="00236EDF" w:rsidRDefault="00652B3A" w:rsidP="006B6BDC">
      <w:pPr>
        <w:pStyle w:val="Level2Heading"/>
        <w:keepNext w:val="0"/>
        <w:tabs>
          <w:tab w:val="clear" w:pos="1031"/>
          <w:tab w:val="num" w:pos="709"/>
        </w:tabs>
        <w:spacing w:before="200" w:line="276" w:lineRule="auto"/>
        <w:ind w:left="709" w:hanging="709"/>
        <w:rPr>
          <w:rFonts w:cs="Arial"/>
          <w:b w:val="0"/>
          <w:sz w:val="22"/>
          <w:szCs w:val="22"/>
        </w:rPr>
      </w:pPr>
      <w:bookmarkStart w:id="131" w:name="_Ref360044665"/>
      <w:r w:rsidRPr="001B7BD6">
        <w:rPr>
          <w:rFonts w:cs="Arial"/>
          <w:b w:val="0"/>
          <w:sz w:val="22"/>
          <w:szCs w:val="22"/>
        </w:rPr>
        <w:t xml:space="preserve">Any notice to be given under the Agreement shall be in writing and </w:t>
      </w:r>
      <w:r w:rsidR="00660839" w:rsidRPr="001B7BD6">
        <w:rPr>
          <w:rFonts w:cs="Arial"/>
          <w:b w:val="0"/>
          <w:sz w:val="22"/>
          <w:szCs w:val="22"/>
        </w:rPr>
        <w:t>may be served</w:t>
      </w:r>
      <w:r w:rsidRPr="001B7BD6">
        <w:rPr>
          <w:rFonts w:cs="Arial"/>
          <w:b w:val="0"/>
          <w:sz w:val="22"/>
          <w:szCs w:val="22"/>
        </w:rPr>
        <w:t xml:space="preserve"> by </w:t>
      </w:r>
      <w:r w:rsidR="001B7BD6" w:rsidRPr="001B7BD6">
        <w:rPr>
          <w:rFonts w:cs="Arial"/>
          <w:b w:val="0"/>
          <w:sz w:val="22"/>
          <w:szCs w:val="22"/>
        </w:rPr>
        <w:t xml:space="preserve">personal delivery, </w:t>
      </w:r>
      <w:r w:rsidRPr="001B7BD6">
        <w:rPr>
          <w:rFonts w:cs="Arial"/>
          <w:b w:val="0"/>
          <w:sz w:val="22"/>
          <w:szCs w:val="22"/>
        </w:rPr>
        <w:t xml:space="preserve">first class </w:t>
      </w:r>
      <w:r w:rsidR="00F737F4">
        <w:rPr>
          <w:rFonts w:cs="Arial"/>
          <w:b w:val="0"/>
          <w:sz w:val="22"/>
          <w:szCs w:val="22"/>
        </w:rPr>
        <w:t>recorded</w:t>
      </w:r>
      <w:r w:rsidRPr="001B7BD6">
        <w:rPr>
          <w:rFonts w:cs="Arial"/>
          <w:b w:val="0"/>
          <w:sz w:val="22"/>
          <w:szCs w:val="22"/>
        </w:rPr>
        <w:t xml:space="preserve"> or</w:t>
      </w:r>
      <w:r w:rsidR="001B7BD6" w:rsidRPr="001B7BD6">
        <w:rPr>
          <w:rFonts w:cs="Arial"/>
          <w:b w:val="0"/>
          <w:sz w:val="22"/>
          <w:szCs w:val="22"/>
        </w:rPr>
        <w:t>, subject to clause </w:t>
      </w:r>
      <w:r w:rsidR="00343C10" w:rsidRPr="0011049E">
        <w:rPr>
          <w:rFonts w:cs="Arial"/>
          <w:b w:val="0"/>
          <w:sz w:val="22"/>
          <w:szCs w:val="22"/>
        </w:rPr>
        <w:fldChar w:fldCharType="begin"/>
      </w:r>
      <w:r w:rsidR="00343C10" w:rsidRPr="0011049E">
        <w:rPr>
          <w:rFonts w:cs="Arial"/>
          <w:b w:val="0"/>
          <w:sz w:val="22"/>
          <w:szCs w:val="22"/>
        </w:rPr>
        <w:instrText xml:space="preserve"> REF _Ref360044325 \r \h  \* MERGEFORMAT </w:instrText>
      </w:r>
      <w:r w:rsidR="00343C10" w:rsidRPr="0011049E">
        <w:rPr>
          <w:rFonts w:cs="Arial"/>
          <w:b w:val="0"/>
          <w:sz w:val="22"/>
          <w:szCs w:val="22"/>
        </w:rPr>
      </w:r>
      <w:r w:rsidR="00343C10" w:rsidRPr="0011049E">
        <w:rPr>
          <w:rFonts w:cs="Arial"/>
          <w:b w:val="0"/>
          <w:sz w:val="22"/>
          <w:szCs w:val="22"/>
        </w:rPr>
        <w:fldChar w:fldCharType="separate"/>
      </w:r>
      <w:r w:rsidR="00955E5E">
        <w:rPr>
          <w:rFonts w:cs="Arial"/>
          <w:b w:val="0"/>
          <w:sz w:val="22"/>
          <w:szCs w:val="22"/>
        </w:rPr>
        <w:t>24.3</w:t>
      </w:r>
      <w:r w:rsidR="00343C10" w:rsidRPr="0011049E">
        <w:rPr>
          <w:rFonts w:cs="Arial"/>
          <w:b w:val="0"/>
          <w:sz w:val="22"/>
          <w:szCs w:val="22"/>
        </w:rPr>
        <w:fldChar w:fldCharType="end"/>
      </w:r>
      <w:r w:rsidR="001B7BD6" w:rsidRPr="001B7BD6">
        <w:rPr>
          <w:rFonts w:cs="Arial"/>
          <w:b w:val="0"/>
          <w:sz w:val="22"/>
          <w:szCs w:val="22"/>
        </w:rPr>
        <w:t>,</w:t>
      </w:r>
      <w:r w:rsidRPr="001B7BD6">
        <w:rPr>
          <w:rFonts w:cs="Arial"/>
          <w:b w:val="0"/>
          <w:sz w:val="22"/>
          <w:szCs w:val="22"/>
        </w:rPr>
        <w:t xml:space="preserve"> e-mail to the address of the relevant Party set out in </w:t>
      </w:r>
      <w:r w:rsidR="006E71AE">
        <w:rPr>
          <w:rFonts w:cs="Arial"/>
          <w:b w:val="0"/>
          <w:sz w:val="22"/>
          <w:szCs w:val="22"/>
        </w:rPr>
        <w:t>clause 1</w:t>
      </w:r>
      <w:r w:rsidRPr="001B7BD6">
        <w:rPr>
          <w:rFonts w:cs="Arial"/>
          <w:b w:val="0"/>
          <w:sz w:val="22"/>
          <w:szCs w:val="22"/>
        </w:rPr>
        <w:t>, or such other address as that Party may from time to time notify to the other Party in accordance with this clause</w:t>
      </w:r>
      <w:bookmarkEnd w:id="131"/>
      <w:r w:rsidR="006E71AE">
        <w:rPr>
          <w:rFonts w:cs="Arial"/>
          <w:b w:val="0"/>
          <w:sz w:val="22"/>
          <w:szCs w:val="22"/>
        </w:rPr>
        <w:t>.</w:t>
      </w:r>
    </w:p>
    <w:p w14:paraId="279A942A" w14:textId="77777777" w:rsidR="000E4335" w:rsidRPr="000E4335" w:rsidRDefault="00652B3A" w:rsidP="006B6BDC">
      <w:pPr>
        <w:pStyle w:val="Level2Heading"/>
        <w:keepNext w:val="0"/>
        <w:tabs>
          <w:tab w:val="clear" w:pos="1031"/>
          <w:tab w:val="num" w:pos="709"/>
        </w:tabs>
        <w:spacing w:before="200" w:line="276" w:lineRule="auto"/>
        <w:ind w:left="709" w:hanging="709"/>
        <w:rPr>
          <w:rFonts w:cs="Arial"/>
          <w:b w:val="0"/>
          <w:sz w:val="22"/>
          <w:szCs w:val="22"/>
        </w:rPr>
      </w:pPr>
      <w:bookmarkStart w:id="132" w:name="_Ref360044643"/>
      <w:r w:rsidRPr="001B7BD6">
        <w:rPr>
          <w:rFonts w:cs="Arial"/>
          <w:b w:val="0"/>
          <w:sz w:val="22"/>
          <w:szCs w:val="22"/>
        </w:rPr>
        <w:t xml:space="preserve">Notices </w:t>
      </w:r>
      <w:r w:rsidR="001B7BD6" w:rsidRPr="001B7BD6">
        <w:rPr>
          <w:rFonts w:cs="Arial"/>
          <w:b w:val="0"/>
          <w:sz w:val="22"/>
          <w:szCs w:val="22"/>
        </w:rPr>
        <w:t>served</w:t>
      </w:r>
      <w:r w:rsidRPr="001B7BD6">
        <w:rPr>
          <w:rFonts w:cs="Arial"/>
          <w:b w:val="0"/>
          <w:sz w:val="22"/>
          <w:szCs w:val="22"/>
        </w:rPr>
        <w:t xml:space="preserve"> as above shall be deemed </w:t>
      </w:r>
      <w:r w:rsidR="00F737F4">
        <w:rPr>
          <w:rFonts w:cs="Arial"/>
          <w:b w:val="0"/>
          <w:sz w:val="22"/>
          <w:szCs w:val="22"/>
        </w:rPr>
        <w:t>served</w:t>
      </w:r>
      <w:r w:rsidRPr="001B7BD6">
        <w:rPr>
          <w:rFonts w:cs="Arial"/>
          <w:b w:val="0"/>
          <w:sz w:val="22"/>
          <w:szCs w:val="22"/>
        </w:rPr>
        <w:t xml:space="preserve"> on the Working Day </w:t>
      </w:r>
      <w:r w:rsidR="00F737F4">
        <w:rPr>
          <w:rFonts w:cs="Arial"/>
          <w:b w:val="0"/>
          <w:sz w:val="22"/>
          <w:szCs w:val="22"/>
        </w:rPr>
        <w:t>of delivery provided delivery is before 5.00pm on a Working Day. Otherwise delivery shall be deemed to occur on the next Working Day</w:t>
      </w:r>
      <w:r w:rsidRPr="001B7BD6">
        <w:rPr>
          <w:rFonts w:cs="Arial"/>
          <w:b w:val="0"/>
          <w:sz w:val="22"/>
          <w:szCs w:val="22"/>
        </w:rPr>
        <w:t>.</w:t>
      </w:r>
      <w:bookmarkEnd w:id="132"/>
      <w:r w:rsidR="000E4335" w:rsidRPr="000E4335">
        <w:rPr>
          <w:rFonts w:cs="Arial"/>
          <w:b w:val="0"/>
          <w:sz w:val="22"/>
          <w:szCs w:val="22"/>
        </w:rPr>
        <w:t xml:space="preserve"> </w:t>
      </w:r>
      <w:r w:rsidR="000E4335">
        <w:rPr>
          <w:rFonts w:cs="Arial"/>
          <w:b w:val="0"/>
          <w:sz w:val="22"/>
          <w:szCs w:val="22"/>
        </w:rPr>
        <w:t>An email shall be deemed delivered when sent unless an error message is received.</w:t>
      </w:r>
    </w:p>
    <w:p w14:paraId="7032CB1F" w14:textId="77777777" w:rsidR="000E4335" w:rsidRPr="000E4335" w:rsidRDefault="00F737F4" w:rsidP="006B6BDC">
      <w:pPr>
        <w:pStyle w:val="Level2Heading"/>
        <w:keepNext w:val="0"/>
        <w:tabs>
          <w:tab w:val="clear" w:pos="1031"/>
          <w:tab w:val="num" w:pos="709"/>
        </w:tabs>
        <w:spacing w:before="200" w:line="276" w:lineRule="auto"/>
        <w:ind w:left="709" w:hanging="709"/>
        <w:rPr>
          <w:rFonts w:cs="Arial"/>
          <w:b w:val="0"/>
          <w:sz w:val="22"/>
          <w:szCs w:val="22"/>
        </w:rPr>
      </w:pPr>
      <w:bookmarkStart w:id="133" w:name="_Ref360044325"/>
      <w:r w:rsidRPr="00F737F4">
        <w:rPr>
          <w:rFonts w:cs="Arial"/>
          <w:b w:val="0"/>
          <w:sz w:val="22"/>
          <w:szCs w:val="22"/>
        </w:rPr>
        <w:lastRenderedPageBreak/>
        <w:t>Notices under clauses </w:t>
      </w:r>
      <w:r w:rsidR="00343C10" w:rsidRPr="0011049E">
        <w:rPr>
          <w:rFonts w:cs="Arial"/>
          <w:b w:val="0"/>
          <w:sz w:val="22"/>
          <w:szCs w:val="22"/>
        </w:rPr>
        <w:fldChar w:fldCharType="begin"/>
      </w:r>
      <w:r w:rsidR="00343C10" w:rsidRPr="0011049E">
        <w:rPr>
          <w:rFonts w:cs="Arial"/>
          <w:b w:val="0"/>
          <w:sz w:val="22"/>
          <w:szCs w:val="22"/>
        </w:rPr>
        <w:instrText xml:space="preserve"> REF _Ref360044784 \r \h  \* MERGEFORMAT </w:instrText>
      </w:r>
      <w:r w:rsidR="00343C10" w:rsidRPr="0011049E">
        <w:rPr>
          <w:rFonts w:cs="Arial"/>
          <w:b w:val="0"/>
          <w:sz w:val="22"/>
          <w:szCs w:val="22"/>
        </w:rPr>
      </w:r>
      <w:r w:rsidR="00343C10" w:rsidRPr="0011049E">
        <w:rPr>
          <w:rFonts w:cs="Arial"/>
          <w:b w:val="0"/>
          <w:sz w:val="22"/>
          <w:szCs w:val="22"/>
        </w:rPr>
        <w:fldChar w:fldCharType="separate"/>
      </w:r>
      <w:r w:rsidR="00955E5E">
        <w:rPr>
          <w:rFonts w:cs="Arial"/>
          <w:b w:val="0"/>
          <w:sz w:val="22"/>
          <w:szCs w:val="22"/>
        </w:rPr>
        <w:t>18</w:t>
      </w:r>
      <w:r w:rsidR="00343C10" w:rsidRPr="0011049E">
        <w:rPr>
          <w:rFonts w:cs="Arial"/>
          <w:b w:val="0"/>
          <w:sz w:val="22"/>
          <w:szCs w:val="22"/>
        </w:rPr>
        <w:fldChar w:fldCharType="end"/>
      </w:r>
      <w:r w:rsidRPr="00F737F4">
        <w:rPr>
          <w:rFonts w:cs="Arial"/>
          <w:b w:val="0"/>
          <w:sz w:val="22"/>
          <w:szCs w:val="22"/>
        </w:rPr>
        <w:t xml:space="preserve"> (Force Majeure) and </w:t>
      </w:r>
      <w:r w:rsidR="00343C10" w:rsidRPr="0011049E">
        <w:rPr>
          <w:rFonts w:cs="Arial"/>
          <w:b w:val="0"/>
          <w:sz w:val="22"/>
          <w:szCs w:val="22"/>
        </w:rPr>
        <w:fldChar w:fldCharType="begin"/>
      </w:r>
      <w:r w:rsidR="00343C10" w:rsidRPr="0011049E">
        <w:rPr>
          <w:rFonts w:cs="Arial"/>
          <w:b w:val="0"/>
          <w:sz w:val="22"/>
          <w:szCs w:val="22"/>
        </w:rPr>
        <w:instrText xml:space="preserve"> REF _Ref359655944 \r \h  \* MERGEFORMAT </w:instrText>
      </w:r>
      <w:r w:rsidR="00343C10" w:rsidRPr="0011049E">
        <w:rPr>
          <w:rFonts w:cs="Arial"/>
          <w:b w:val="0"/>
          <w:sz w:val="22"/>
          <w:szCs w:val="22"/>
        </w:rPr>
      </w:r>
      <w:r w:rsidR="00343C10" w:rsidRPr="0011049E">
        <w:rPr>
          <w:rFonts w:cs="Arial"/>
          <w:b w:val="0"/>
          <w:sz w:val="22"/>
          <w:szCs w:val="22"/>
        </w:rPr>
        <w:fldChar w:fldCharType="separate"/>
      </w:r>
      <w:r w:rsidR="00955E5E">
        <w:rPr>
          <w:rFonts w:cs="Arial"/>
          <w:b w:val="0"/>
          <w:sz w:val="22"/>
          <w:szCs w:val="22"/>
        </w:rPr>
        <w:t>19</w:t>
      </w:r>
      <w:r w:rsidR="00343C10" w:rsidRPr="0011049E">
        <w:rPr>
          <w:rFonts w:cs="Arial"/>
          <w:b w:val="0"/>
          <w:sz w:val="22"/>
          <w:szCs w:val="22"/>
        </w:rPr>
        <w:fldChar w:fldCharType="end"/>
      </w:r>
      <w:r w:rsidR="001B7BD6" w:rsidRPr="00F737F4">
        <w:rPr>
          <w:rFonts w:cs="Arial"/>
          <w:b w:val="0"/>
          <w:sz w:val="22"/>
          <w:szCs w:val="22"/>
        </w:rPr>
        <w:t xml:space="preserve"> </w:t>
      </w:r>
      <w:r w:rsidRPr="00F737F4">
        <w:rPr>
          <w:rFonts w:cs="Arial"/>
          <w:b w:val="0"/>
          <w:sz w:val="22"/>
          <w:szCs w:val="22"/>
        </w:rPr>
        <w:t xml:space="preserve">(Termination) </w:t>
      </w:r>
      <w:r w:rsidR="001B7BD6" w:rsidRPr="00F737F4">
        <w:rPr>
          <w:rFonts w:cs="Arial"/>
          <w:b w:val="0"/>
          <w:sz w:val="22"/>
          <w:szCs w:val="22"/>
        </w:rPr>
        <w:t xml:space="preserve">may be served </w:t>
      </w:r>
      <w:r w:rsidR="000E4335">
        <w:rPr>
          <w:rFonts w:cs="Arial"/>
          <w:b w:val="0"/>
          <w:sz w:val="22"/>
          <w:szCs w:val="22"/>
        </w:rPr>
        <w:t>by</w:t>
      </w:r>
      <w:r w:rsidR="001B7BD6" w:rsidRPr="00F737F4">
        <w:rPr>
          <w:rFonts w:cs="Arial"/>
          <w:b w:val="0"/>
          <w:sz w:val="22"/>
          <w:szCs w:val="22"/>
        </w:rPr>
        <w:t xml:space="preserve"> email </w:t>
      </w:r>
      <w:r w:rsidRPr="00F737F4">
        <w:rPr>
          <w:rFonts w:cs="Arial"/>
          <w:b w:val="0"/>
          <w:sz w:val="22"/>
          <w:szCs w:val="22"/>
        </w:rPr>
        <w:t xml:space="preserve">only </w:t>
      </w:r>
      <w:r w:rsidR="001B7BD6" w:rsidRPr="00F737F4">
        <w:rPr>
          <w:rFonts w:cs="Arial"/>
          <w:b w:val="0"/>
          <w:sz w:val="22"/>
          <w:szCs w:val="22"/>
        </w:rPr>
        <w:t xml:space="preserve">if the original notice is then sent to the recipient by personal delivery or recorded delivery in the manner set out in </w:t>
      </w:r>
      <w:r w:rsidR="00316209">
        <w:rPr>
          <w:rFonts w:cs="Arial"/>
          <w:b w:val="0"/>
          <w:sz w:val="22"/>
          <w:szCs w:val="22"/>
        </w:rPr>
        <w:t>c</w:t>
      </w:r>
      <w:r w:rsidR="001B7BD6" w:rsidRPr="00F737F4">
        <w:rPr>
          <w:rFonts w:cs="Arial"/>
          <w:b w:val="0"/>
          <w:sz w:val="22"/>
          <w:szCs w:val="22"/>
        </w:rPr>
        <w:t>lause </w:t>
      </w:r>
      <w:r w:rsidR="00343C10" w:rsidRPr="0011049E">
        <w:rPr>
          <w:rFonts w:cs="Arial"/>
          <w:b w:val="0"/>
          <w:sz w:val="22"/>
          <w:szCs w:val="22"/>
        </w:rPr>
        <w:fldChar w:fldCharType="begin"/>
      </w:r>
      <w:r w:rsidR="00343C10" w:rsidRPr="0011049E">
        <w:rPr>
          <w:rFonts w:cs="Arial"/>
          <w:b w:val="0"/>
          <w:sz w:val="22"/>
          <w:szCs w:val="22"/>
        </w:rPr>
        <w:instrText xml:space="preserve"> REF _Ref360044665 \r \h  \* MERGEFORMAT </w:instrText>
      </w:r>
      <w:r w:rsidR="00343C10" w:rsidRPr="0011049E">
        <w:rPr>
          <w:rFonts w:cs="Arial"/>
          <w:b w:val="0"/>
          <w:sz w:val="22"/>
          <w:szCs w:val="22"/>
        </w:rPr>
      </w:r>
      <w:r w:rsidR="00343C10" w:rsidRPr="0011049E">
        <w:rPr>
          <w:rFonts w:cs="Arial"/>
          <w:b w:val="0"/>
          <w:sz w:val="22"/>
          <w:szCs w:val="22"/>
        </w:rPr>
        <w:fldChar w:fldCharType="separate"/>
      </w:r>
      <w:r w:rsidR="00955E5E">
        <w:rPr>
          <w:rFonts w:cs="Arial"/>
          <w:b w:val="0"/>
          <w:sz w:val="22"/>
          <w:szCs w:val="22"/>
        </w:rPr>
        <w:t>24.1</w:t>
      </w:r>
      <w:r w:rsidR="00343C10" w:rsidRPr="0011049E">
        <w:rPr>
          <w:rFonts w:cs="Arial"/>
          <w:b w:val="0"/>
          <w:sz w:val="22"/>
          <w:szCs w:val="22"/>
        </w:rPr>
        <w:fldChar w:fldCharType="end"/>
      </w:r>
      <w:bookmarkEnd w:id="133"/>
      <w:r w:rsidR="001B7BD6" w:rsidRPr="00F737F4">
        <w:rPr>
          <w:rFonts w:cs="Arial"/>
          <w:b w:val="0"/>
          <w:sz w:val="22"/>
          <w:szCs w:val="22"/>
        </w:rPr>
        <w:t>.</w:t>
      </w:r>
    </w:p>
    <w:p w14:paraId="67A7697B" w14:textId="77777777" w:rsidR="00652B3A" w:rsidRPr="001B7BD6" w:rsidRDefault="00652B3A" w:rsidP="006B6BDC">
      <w:pPr>
        <w:pStyle w:val="Level1Heading"/>
        <w:tabs>
          <w:tab w:val="clear" w:pos="851"/>
          <w:tab w:val="num" w:pos="709"/>
        </w:tabs>
        <w:spacing w:before="200" w:line="276" w:lineRule="auto"/>
        <w:ind w:left="709" w:hanging="709"/>
        <w:rPr>
          <w:rFonts w:cs="Arial"/>
          <w:szCs w:val="22"/>
        </w:rPr>
      </w:pPr>
      <w:bookmarkStart w:id="134" w:name="_Toc529880937"/>
      <w:r w:rsidRPr="001B7BD6">
        <w:rPr>
          <w:rFonts w:cs="Arial"/>
          <w:szCs w:val="22"/>
        </w:rPr>
        <w:t>Governing Law and Jurisdiction</w:t>
      </w:r>
      <w:bookmarkEnd w:id="134"/>
    </w:p>
    <w:p w14:paraId="1C869264" w14:textId="77777777" w:rsidR="00652B3A" w:rsidRPr="00F44471" w:rsidRDefault="00652B3A"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The validity, construction and performance of the Agreeme</w:t>
      </w:r>
      <w:r w:rsidR="00477043">
        <w:rPr>
          <w:rFonts w:cs="Arial"/>
          <w:b w:val="0"/>
          <w:sz w:val="22"/>
          <w:szCs w:val="22"/>
        </w:rPr>
        <w:t>nt, and all contractual and non-</w:t>
      </w:r>
      <w:r w:rsidRPr="00F44471">
        <w:rPr>
          <w:rFonts w:cs="Arial"/>
          <w:b w:val="0"/>
          <w:sz w:val="22"/>
          <w:szCs w:val="22"/>
        </w:rPr>
        <w:t>contractual matters arising out of it, shall be governed by English law and shall be subject to the exclusive jurisdiction of the English courts to which the Parties submit.</w:t>
      </w:r>
    </w:p>
    <w:p w14:paraId="71AABFB8" w14:textId="6D193BF0" w:rsidR="00744BF1" w:rsidRDefault="00744BF1" w:rsidP="006B6BDC">
      <w:pPr>
        <w:rPr>
          <w:rFonts w:ascii="Arial" w:hAnsi="Arial" w:cs="Arial"/>
          <w:sz w:val="22"/>
          <w:szCs w:val="22"/>
          <w:u w:val="single"/>
          <w:lang w:eastAsia="en-US"/>
        </w:rPr>
      </w:pPr>
    </w:p>
    <w:p w14:paraId="7C1D5B39" w14:textId="7B8A4B08" w:rsidR="00067B68" w:rsidRDefault="00067B68" w:rsidP="006B6BDC">
      <w:pPr>
        <w:rPr>
          <w:rFonts w:ascii="Arial" w:hAnsi="Arial" w:cs="Arial"/>
          <w:sz w:val="22"/>
          <w:szCs w:val="22"/>
          <w:u w:val="single"/>
          <w:lang w:eastAsia="en-US"/>
        </w:rPr>
      </w:pPr>
    </w:p>
    <w:p w14:paraId="036D5A6F" w14:textId="63902BEA" w:rsidR="00067B68" w:rsidRDefault="00067B68" w:rsidP="006B6BDC">
      <w:pPr>
        <w:rPr>
          <w:rFonts w:ascii="Arial" w:hAnsi="Arial" w:cs="Arial"/>
          <w:sz w:val="22"/>
          <w:szCs w:val="22"/>
          <w:u w:val="single"/>
          <w:lang w:eastAsia="en-US"/>
        </w:rPr>
      </w:pPr>
    </w:p>
    <w:p w14:paraId="2CF19ADB" w14:textId="575F42A9" w:rsidR="00067B68" w:rsidRDefault="00067B68" w:rsidP="006B6BDC">
      <w:pPr>
        <w:rPr>
          <w:rFonts w:ascii="Arial" w:hAnsi="Arial" w:cs="Arial"/>
          <w:sz w:val="22"/>
          <w:szCs w:val="22"/>
          <w:u w:val="single"/>
          <w:lang w:eastAsia="en-US"/>
        </w:rPr>
      </w:pPr>
    </w:p>
    <w:p w14:paraId="19CE6A79" w14:textId="2B24A21C" w:rsidR="00067B68" w:rsidRDefault="00067B68" w:rsidP="006B6BDC">
      <w:pPr>
        <w:rPr>
          <w:rFonts w:ascii="Arial" w:hAnsi="Arial" w:cs="Arial"/>
          <w:sz w:val="22"/>
          <w:szCs w:val="22"/>
          <w:u w:val="single"/>
          <w:lang w:eastAsia="en-US"/>
        </w:rPr>
      </w:pPr>
    </w:p>
    <w:p w14:paraId="376BE530" w14:textId="65D219AE" w:rsidR="00067B68" w:rsidRDefault="00067B68" w:rsidP="006B6BDC">
      <w:pPr>
        <w:rPr>
          <w:rFonts w:ascii="Arial" w:hAnsi="Arial" w:cs="Arial"/>
          <w:sz w:val="22"/>
          <w:szCs w:val="22"/>
          <w:u w:val="single"/>
          <w:lang w:eastAsia="en-US"/>
        </w:rPr>
      </w:pPr>
    </w:p>
    <w:p w14:paraId="483016BB" w14:textId="18234065" w:rsidR="00067B68" w:rsidRDefault="00067B68" w:rsidP="006B6BDC">
      <w:pPr>
        <w:rPr>
          <w:rFonts w:ascii="Arial" w:hAnsi="Arial" w:cs="Arial"/>
          <w:sz w:val="22"/>
          <w:szCs w:val="22"/>
          <w:u w:val="single"/>
          <w:lang w:eastAsia="en-US"/>
        </w:rPr>
      </w:pPr>
    </w:p>
    <w:p w14:paraId="1B6A1BCA" w14:textId="5909A8CC" w:rsidR="00067B68" w:rsidRDefault="00067B68" w:rsidP="006B6BDC">
      <w:pPr>
        <w:rPr>
          <w:rFonts w:ascii="Arial" w:hAnsi="Arial" w:cs="Arial"/>
          <w:sz w:val="22"/>
          <w:szCs w:val="22"/>
          <w:u w:val="single"/>
          <w:lang w:eastAsia="en-US"/>
        </w:rPr>
      </w:pPr>
    </w:p>
    <w:p w14:paraId="629D7986" w14:textId="7BBF189E" w:rsidR="00067B68" w:rsidRDefault="00067B68" w:rsidP="006B6BDC">
      <w:pPr>
        <w:rPr>
          <w:rFonts w:ascii="Arial" w:hAnsi="Arial" w:cs="Arial"/>
          <w:sz w:val="22"/>
          <w:szCs w:val="22"/>
          <w:u w:val="single"/>
          <w:lang w:eastAsia="en-US"/>
        </w:rPr>
      </w:pPr>
    </w:p>
    <w:p w14:paraId="6D205F62" w14:textId="7FF56F33" w:rsidR="007870B1" w:rsidRDefault="007870B1">
      <w:pPr>
        <w:rPr>
          <w:rFonts w:ascii="Arial" w:hAnsi="Arial" w:cs="Arial"/>
          <w:sz w:val="22"/>
          <w:szCs w:val="22"/>
          <w:u w:val="single"/>
          <w:lang w:eastAsia="en-US"/>
        </w:rPr>
      </w:pPr>
      <w:r>
        <w:rPr>
          <w:rFonts w:ascii="Arial" w:hAnsi="Arial" w:cs="Arial"/>
          <w:sz w:val="22"/>
          <w:szCs w:val="22"/>
          <w:u w:val="single"/>
          <w:lang w:eastAsia="en-US"/>
        </w:rPr>
        <w:br w:type="page"/>
      </w:r>
    </w:p>
    <w:p w14:paraId="05B7FD6E" w14:textId="77777777" w:rsidR="00067B68" w:rsidRDefault="00067B68" w:rsidP="006B6BDC">
      <w:pPr>
        <w:rPr>
          <w:rFonts w:ascii="Arial" w:hAnsi="Arial" w:cs="Arial"/>
          <w:sz w:val="22"/>
          <w:szCs w:val="22"/>
          <w:u w:val="single"/>
          <w:lang w:eastAsia="en-US"/>
        </w:rPr>
      </w:pPr>
    </w:p>
    <w:p w14:paraId="3DE29D4A" w14:textId="5BB71F19" w:rsidR="00067B68" w:rsidRPr="00EA2C02" w:rsidRDefault="00D72D2E" w:rsidP="00DB1AAB">
      <w:pPr>
        <w:pStyle w:val="Heading1"/>
        <w:numPr>
          <w:ilvl w:val="0"/>
          <w:numId w:val="0"/>
        </w:numPr>
        <w:jc w:val="center"/>
        <w:rPr>
          <w:rFonts w:ascii="Arial" w:hAnsi="Arial"/>
          <w:b w:val="0"/>
          <w:sz w:val="22"/>
          <w:szCs w:val="22"/>
        </w:rPr>
      </w:pPr>
      <w:bookmarkStart w:id="135" w:name="_Toc529880938"/>
      <w:r>
        <w:rPr>
          <w:rFonts w:ascii="Arial" w:hAnsi="Arial"/>
          <w:sz w:val="22"/>
          <w:szCs w:val="22"/>
        </w:rPr>
        <w:t xml:space="preserve">Annex </w:t>
      </w:r>
      <w:r w:rsidR="00067B68" w:rsidRPr="00EA2C02">
        <w:rPr>
          <w:rFonts w:ascii="Arial" w:hAnsi="Arial"/>
          <w:sz w:val="22"/>
          <w:szCs w:val="22"/>
        </w:rPr>
        <w:t>1 – Data Processing Schedule</w:t>
      </w:r>
      <w:bookmarkEnd w:id="135"/>
    </w:p>
    <w:p w14:paraId="35ABB291" w14:textId="7EC4B918" w:rsidR="00067B68" w:rsidRDefault="00067B68" w:rsidP="006B6BDC">
      <w:pPr>
        <w:rPr>
          <w:rFonts w:ascii="Arial" w:hAnsi="Arial" w:cs="Arial"/>
          <w:sz w:val="22"/>
          <w:szCs w:val="22"/>
          <w:u w:val="single"/>
          <w:lang w:eastAsia="en-US"/>
        </w:rPr>
      </w:pPr>
    </w:p>
    <w:p w14:paraId="5BFDCA53" w14:textId="77777777" w:rsidR="00EA2C02" w:rsidRPr="00061C74" w:rsidRDefault="00EA2C02" w:rsidP="006B6BDC">
      <w:pPr>
        <w:rPr>
          <w:rFonts w:ascii="Arial" w:hAnsi="Arial" w:cs="Arial"/>
          <w:sz w:val="22"/>
          <w:szCs w:val="22"/>
          <w:u w:val="single"/>
          <w:lang w:eastAsia="en-US"/>
        </w:rPr>
      </w:pPr>
    </w:p>
    <w:p w14:paraId="5F7AEE7A" w14:textId="02B66D15" w:rsidR="00067B68" w:rsidRPr="00C81BE6" w:rsidRDefault="00067B68" w:rsidP="00EA2C02">
      <w:pPr>
        <w:spacing w:before="200" w:after="200" w:line="276" w:lineRule="auto"/>
        <w:rPr>
          <w:rFonts w:ascii="Arial" w:hAnsi="Arial" w:cs="Arial"/>
          <w:sz w:val="22"/>
          <w:szCs w:val="22"/>
          <w:lang w:eastAsia="en-US"/>
        </w:rPr>
      </w:pPr>
      <w:r w:rsidRPr="00C81BE6">
        <w:rPr>
          <w:rFonts w:ascii="Arial" w:hAnsi="Arial" w:cs="Arial"/>
          <w:sz w:val="22"/>
          <w:szCs w:val="22"/>
          <w:lang w:eastAsia="en-US"/>
        </w:rPr>
        <w:t>1.</w:t>
      </w:r>
      <w:r w:rsidRPr="00C81BE6">
        <w:rPr>
          <w:rFonts w:ascii="Arial" w:hAnsi="Arial" w:cs="Arial"/>
          <w:sz w:val="22"/>
          <w:szCs w:val="22"/>
          <w:lang w:eastAsia="en-US"/>
        </w:rPr>
        <w:tab/>
        <w:t xml:space="preserve">Where Data Processing is involved in the Agreement then this </w:t>
      </w:r>
      <w:r w:rsidR="00D72D2E">
        <w:rPr>
          <w:rFonts w:ascii="Arial" w:hAnsi="Arial" w:cs="Arial"/>
          <w:sz w:val="22"/>
          <w:szCs w:val="22"/>
          <w:lang w:eastAsia="en-US"/>
        </w:rPr>
        <w:t>Annex</w:t>
      </w:r>
      <w:r w:rsidRPr="00C81BE6">
        <w:rPr>
          <w:rFonts w:ascii="Arial" w:hAnsi="Arial" w:cs="Arial"/>
          <w:sz w:val="22"/>
          <w:szCs w:val="22"/>
          <w:lang w:eastAsia="en-US"/>
        </w:rPr>
        <w:t xml:space="preserve"> 1 shall have effect.</w:t>
      </w:r>
    </w:p>
    <w:p w14:paraId="770EB22B" w14:textId="622B9F62" w:rsidR="00067B68" w:rsidRPr="00C81BE6" w:rsidRDefault="00067B68" w:rsidP="00EA2C02">
      <w:pPr>
        <w:spacing w:before="200" w:after="200" w:line="276" w:lineRule="auto"/>
        <w:rPr>
          <w:rFonts w:ascii="Arial" w:hAnsi="Arial" w:cs="Arial"/>
          <w:sz w:val="22"/>
          <w:szCs w:val="22"/>
          <w:lang w:eastAsia="en-US"/>
        </w:rPr>
      </w:pPr>
      <w:r w:rsidRPr="00C81BE6">
        <w:rPr>
          <w:rFonts w:ascii="Arial" w:hAnsi="Arial" w:cs="Arial"/>
          <w:sz w:val="22"/>
          <w:szCs w:val="22"/>
          <w:lang w:eastAsia="en-US"/>
        </w:rPr>
        <w:t>2.</w:t>
      </w:r>
      <w:r w:rsidRPr="00C81BE6">
        <w:rPr>
          <w:rFonts w:ascii="Arial" w:hAnsi="Arial" w:cs="Arial"/>
          <w:sz w:val="22"/>
          <w:szCs w:val="22"/>
          <w:lang w:eastAsia="en-US"/>
        </w:rPr>
        <w:tab/>
        <w:t xml:space="preserve">Where there is a data breach the Supplier </w:t>
      </w:r>
      <w:r w:rsidR="00EA2C02">
        <w:rPr>
          <w:rFonts w:ascii="Arial" w:hAnsi="Arial" w:cs="Arial"/>
          <w:sz w:val="22"/>
          <w:szCs w:val="22"/>
          <w:lang w:eastAsia="en-US"/>
        </w:rPr>
        <w:t>will:</w:t>
      </w:r>
    </w:p>
    <w:p w14:paraId="438F0AE1" w14:textId="6AE74AFD" w:rsidR="00067B68" w:rsidRPr="005F7218" w:rsidRDefault="00934F60" w:rsidP="00EA2C02">
      <w:pPr>
        <w:pStyle w:val="ListParagraph"/>
        <w:spacing w:before="200" w:after="200" w:line="276" w:lineRule="auto"/>
        <w:ind w:left="1701" w:hanging="850"/>
      </w:pPr>
      <w:r w:rsidRPr="005F7218">
        <w:rPr>
          <w:rFonts w:ascii="Arial" w:hAnsi="Arial" w:cs="Arial"/>
        </w:rPr>
        <w:t>2.1</w:t>
      </w:r>
      <w:r w:rsidRPr="005F7218">
        <w:rPr>
          <w:rFonts w:ascii="Arial" w:hAnsi="Arial" w:cs="Arial"/>
        </w:rPr>
        <w:tab/>
        <w:t xml:space="preserve">notify the </w:t>
      </w:r>
      <w:r w:rsidR="0059234B">
        <w:rPr>
          <w:rFonts w:ascii="Arial" w:hAnsi="Arial" w:cs="Arial"/>
        </w:rPr>
        <w:t xml:space="preserve">Norfolk County Council </w:t>
      </w:r>
      <w:r w:rsidR="00067B68" w:rsidRPr="005F7218">
        <w:rPr>
          <w:rFonts w:ascii="Arial" w:hAnsi="Arial" w:cs="Arial"/>
        </w:rPr>
        <w:t>by phone</w:t>
      </w:r>
      <w:r w:rsidRPr="005F7218">
        <w:rPr>
          <w:rFonts w:ascii="Arial" w:hAnsi="Arial" w:cs="Arial"/>
        </w:rPr>
        <w:t xml:space="preserve"> </w:t>
      </w:r>
      <w:r w:rsidR="00061C74" w:rsidRPr="005F7218">
        <w:rPr>
          <w:rFonts w:ascii="Arial" w:hAnsi="Arial" w:cs="Arial"/>
        </w:rPr>
        <w:t>(if the breach occurs</w:t>
      </w:r>
      <w:r w:rsidRPr="005F7218">
        <w:rPr>
          <w:rFonts w:ascii="Arial" w:hAnsi="Arial" w:cs="Arial"/>
        </w:rPr>
        <w:t xml:space="preserve"> during office hours)</w:t>
      </w:r>
      <w:r w:rsidR="00067B68" w:rsidRPr="005F7218">
        <w:rPr>
          <w:rFonts w:ascii="Arial" w:hAnsi="Arial" w:cs="Arial"/>
        </w:rPr>
        <w:t xml:space="preserve"> by</w:t>
      </w:r>
      <w:r w:rsidR="00D72D2E">
        <w:rPr>
          <w:rFonts w:ascii="Arial" w:hAnsi="Arial" w:cs="Arial"/>
        </w:rPr>
        <w:t xml:space="preserve"> contacting </w:t>
      </w:r>
      <w:r w:rsidR="0059234B">
        <w:rPr>
          <w:rFonts w:ascii="Arial" w:hAnsi="Arial" w:cs="Arial"/>
        </w:rPr>
        <w:t>the Information Compliance Duty phone on 01603 222661 by</w:t>
      </w:r>
      <w:r w:rsidR="00067B68" w:rsidRPr="005F7218">
        <w:rPr>
          <w:rFonts w:ascii="Arial" w:hAnsi="Arial" w:cs="Arial"/>
        </w:rPr>
        <w:t xml:space="preserve"> </w:t>
      </w:r>
      <w:r w:rsidR="0059234B" w:rsidRPr="0059234B">
        <w:rPr>
          <w:rFonts w:ascii="Arial" w:hAnsi="Arial" w:cs="Arial"/>
        </w:rPr>
        <w:t xml:space="preserve">speaking to the Team Compliance Manager or, in </w:t>
      </w:r>
      <w:r w:rsidR="0059234B">
        <w:rPr>
          <w:rFonts w:ascii="Arial" w:hAnsi="Arial" w:cs="Arial"/>
        </w:rPr>
        <w:t>their</w:t>
      </w:r>
      <w:r w:rsidR="0059234B" w:rsidRPr="0059234B">
        <w:rPr>
          <w:rFonts w:ascii="Arial" w:hAnsi="Arial" w:cs="Arial"/>
        </w:rPr>
        <w:t xml:space="preserve"> absence, a Compliance Manger</w:t>
      </w:r>
    </w:p>
    <w:p w14:paraId="61A1312E" w14:textId="6D5AB32D" w:rsidR="00067B68" w:rsidRPr="005F7218" w:rsidRDefault="00067B68" w:rsidP="00EA2C02">
      <w:pPr>
        <w:pStyle w:val="ListParagraph"/>
        <w:spacing w:before="200" w:after="200" w:line="276" w:lineRule="auto"/>
        <w:ind w:left="1701" w:hanging="850"/>
        <w:rPr>
          <w:rFonts w:ascii="Arial" w:hAnsi="Arial" w:cs="Arial"/>
        </w:rPr>
      </w:pPr>
      <w:r w:rsidRPr="005F7218">
        <w:rPr>
          <w:rFonts w:ascii="Arial" w:hAnsi="Arial" w:cs="Arial"/>
        </w:rPr>
        <w:t>2.</w:t>
      </w:r>
      <w:r w:rsidR="00061C74" w:rsidRPr="005F7218">
        <w:rPr>
          <w:rFonts w:ascii="Arial" w:hAnsi="Arial" w:cs="Arial"/>
        </w:rPr>
        <w:t>2</w:t>
      </w:r>
      <w:r w:rsidRPr="003B7C06">
        <w:rPr>
          <w:rFonts w:ascii="Times New Roman" w:hAnsi="Times New Roman" w:cs="Times New Roman"/>
        </w:rPr>
        <w:t>   </w:t>
      </w:r>
      <w:r w:rsidR="00C81BE6">
        <w:rPr>
          <w:rFonts w:ascii="Times New Roman" w:hAnsi="Times New Roman" w:cs="Times New Roman"/>
        </w:rPr>
        <w:tab/>
      </w:r>
      <w:r w:rsidR="0059234B">
        <w:rPr>
          <w:rFonts w:ascii="Arial" w:hAnsi="Arial" w:cs="Arial"/>
        </w:rPr>
        <w:t>i</w:t>
      </w:r>
      <w:r w:rsidR="0059234B" w:rsidRPr="0059234B">
        <w:rPr>
          <w:rFonts w:ascii="Arial" w:hAnsi="Arial" w:cs="Arial"/>
        </w:rPr>
        <w:t xml:space="preserve">f out of office hours, </w:t>
      </w:r>
      <w:r w:rsidR="0059234B">
        <w:rPr>
          <w:rFonts w:ascii="Arial" w:hAnsi="Arial" w:cs="Arial"/>
        </w:rPr>
        <w:t>notify Norfolk County Council</w:t>
      </w:r>
      <w:r w:rsidR="0059234B" w:rsidRPr="0059234B">
        <w:rPr>
          <w:rFonts w:ascii="Arial" w:hAnsi="Arial" w:cs="Arial"/>
        </w:rPr>
        <w:t xml:space="preserve"> by email immediately at </w:t>
      </w:r>
      <w:hyperlink r:id="rId15" w:history="1">
        <w:r w:rsidR="0059234B" w:rsidRPr="0059234B">
          <w:rPr>
            <w:rStyle w:val="Hyperlink"/>
            <w:rFonts w:ascii="Arial" w:hAnsi="Arial" w:cs="Arial"/>
          </w:rPr>
          <w:t>information.management@norfolk.gov.uk</w:t>
        </w:r>
      </w:hyperlink>
      <w:r w:rsidR="0059234B" w:rsidRPr="0059234B">
        <w:rPr>
          <w:rFonts w:ascii="Arial" w:hAnsi="Arial" w:cs="Arial"/>
        </w:rPr>
        <w:t xml:space="preserve"> and by phone on 01603 222661 as soon as possible on the next working day by speaking to the Te</w:t>
      </w:r>
      <w:r w:rsidR="0059234B">
        <w:rPr>
          <w:rFonts w:ascii="Arial" w:hAnsi="Arial" w:cs="Arial"/>
        </w:rPr>
        <w:t>am Compliance Manager or, in their</w:t>
      </w:r>
      <w:r w:rsidR="0059234B" w:rsidRPr="0059234B">
        <w:rPr>
          <w:rFonts w:ascii="Arial" w:hAnsi="Arial" w:cs="Arial"/>
        </w:rPr>
        <w:t xml:space="preserve"> absence, a Compliance Manger</w:t>
      </w:r>
    </w:p>
    <w:p w14:paraId="40B98734" w14:textId="081E4E0C" w:rsidR="00061C74" w:rsidRPr="003B7C06" w:rsidRDefault="00C81BE6" w:rsidP="00EA2C02">
      <w:pPr>
        <w:pStyle w:val="GPSL3numberedclause"/>
        <w:numPr>
          <w:ilvl w:val="0"/>
          <w:numId w:val="0"/>
        </w:numPr>
        <w:tabs>
          <w:tab w:val="clear" w:pos="2127"/>
          <w:tab w:val="left" w:pos="0"/>
        </w:tabs>
        <w:spacing w:before="200" w:after="200" w:line="276" w:lineRule="auto"/>
        <w:ind w:left="709" w:hanging="709"/>
        <w:jc w:val="left"/>
      </w:pPr>
      <w:r>
        <w:t>3.</w:t>
      </w:r>
      <w:r>
        <w:tab/>
        <w:t>The Supplier</w:t>
      </w:r>
      <w:r w:rsidR="00061C74" w:rsidRPr="003B7C06">
        <w:t xml:space="preserve"> shall comply with the below instructions and any further written instructions with respect to processing by the Customer.</w:t>
      </w:r>
    </w:p>
    <w:p w14:paraId="2884A338" w14:textId="3DDC9E91" w:rsidR="00061C74" w:rsidRPr="003B7C06" w:rsidRDefault="00061C74" w:rsidP="00EA2C02">
      <w:pPr>
        <w:pStyle w:val="GPSL3numberedclause"/>
        <w:numPr>
          <w:ilvl w:val="0"/>
          <w:numId w:val="0"/>
        </w:numPr>
        <w:tabs>
          <w:tab w:val="clear" w:pos="2127"/>
          <w:tab w:val="left" w:pos="0"/>
        </w:tabs>
        <w:spacing w:before="200" w:after="200" w:line="276" w:lineRule="auto"/>
        <w:ind w:left="709" w:hanging="709"/>
        <w:jc w:val="left"/>
      </w:pPr>
      <w:r w:rsidRPr="003B7C06">
        <w:t>4.</w:t>
      </w:r>
      <w:r w:rsidRPr="003B7C06">
        <w:tab/>
        <w:t>Any such further instructions shall be incorporated into this Schedule.</w:t>
      </w:r>
    </w:p>
    <w:p w14:paraId="03766035" w14:textId="77777777" w:rsidR="00061C74" w:rsidRPr="00CF1214" w:rsidRDefault="00061C74" w:rsidP="00061C74">
      <w:pPr>
        <w:pStyle w:val="GPSL3numberedclause"/>
        <w:numPr>
          <w:ilvl w:val="0"/>
          <w:numId w:val="0"/>
        </w:numPr>
        <w:ind w:left="66"/>
        <w:jc w:val="left"/>
        <w:rPr>
          <w:b/>
          <w:sz w:val="20"/>
          <w:szCs w:val="20"/>
        </w:rPr>
      </w:pPr>
    </w:p>
    <w:tbl>
      <w:tblPr>
        <w:tblStyle w:val="TableGrid"/>
        <w:tblW w:w="5000" w:type="pct"/>
        <w:tblLook w:val="04A0" w:firstRow="1" w:lastRow="0" w:firstColumn="1" w:lastColumn="0" w:noHBand="0" w:noVBand="1"/>
      </w:tblPr>
      <w:tblGrid>
        <w:gridCol w:w="2646"/>
        <w:gridCol w:w="7096"/>
      </w:tblGrid>
      <w:tr w:rsidR="00061C74" w14:paraId="214F84D2" w14:textId="77777777" w:rsidTr="003B7C06">
        <w:tc>
          <w:tcPr>
            <w:tcW w:w="1358" w:type="pct"/>
          </w:tcPr>
          <w:p w14:paraId="6F5581F4" w14:textId="77777777" w:rsidR="00061C74" w:rsidRDefault="00061C74" w:rsidP="003B7C06">
            <w:pPr>
              <w:pStyle w:val="GPSL1Guidance"/>
              <w:spacing w:before="120"/>
              <w:ind w:left="0"/>
              <w:jc w:val="left"/>
              <w:rPr>
                <w:b w:val="0"/>
                <w:i w:val="0"/>
              </w:rPr>
            </w:pPr>
            <w:r>
              <w:rPr>
                <w:b w:val="0"/>
                <w:i w:val="0"/>
              </w:rPr>
              <w:t>Description</w:t>
            </w:r>
          </w:p>
        </w:tc>
        <w:tc>
          <w:tcPr>
            <w:tcW w:w="3642" w:type="pct"/>
          </w:tcPr>
          <w:p w14:paraId="3E677064" w14:textId="77777777" w:rsidR="00061C74" w:rsidRDefault="00061C74" w:rsidP="003B7C06">
            <w:pPr>
              <w:pStyle w:val="GPSL1Guidance"/>
              <w:spacing w:before="120"/>
              <w:ind w:left="0"/>
              <w:jc w:val="left"/>
              <w:rPr>
                <w:b w:val="0"/>
                <w:i w:val="0"/>
              </w:rPr>
            </w:pPr>
            <w:r>
              <w:rPr>
                <w:b w:val="0"/>
                <w:i w:val="0"/>
              </w:rPr>
              <w:t>Details</w:t>
            </w:r>
          </w:p>
        </w:tc>
      </w:tr>
      <w:tr w:rsidR="00061C74" w14:paraId="7B9FCECA" w14:textId="77777777" w:rsidTr="003B7C06">
        <w:tc>
          <w:tcPr>
            <w:tcW w:w="1358" w:type="pct"/>
          </w:tcPr>
          <w:p w14:paraId="02A733A0" w14:textId="77777777" w:rsidR="00061C74" w:rsidRDefault="00061C74" w:rsidP="003B7C06">
            <w:pPr>
              <w:pStyle w:val="GPSL1Guidance"/>
              <w:spacing w:before="120"/>
              <w:ind w:left="0"/>
              <w:jc w:val="left"/>
              <w:rPr>
                <w:b w:val="0"/>
                <w:i w:val="0"/>
              </w:rPr>
            </w:pPr>
            <w:r w:rsidRPr="00E64BA0">
              <w:rPr>
                <w:b w:val="0"/>
                <w:i w:val="0"/>
              </w:rPr>
              <w:t>Subject matter of the</w:t>
            </w:r>
            <w:r>
              <w:rPr>
                <w:b w:val="0"/>
                <w:i w:val="0"/>
              </w:rPr>
              <w:t xml:space="preserve"> </w:t>
            </w:r>
            <w:r w:rsidRPr="00E64BA0">
              <w:rPr>
                <w:b w:val="0"/>
                <w:i w:val="0"/>
              </w:rPr>
              <w:t>processing</w:t>
            </w:r>
          </w:p>
        </w:tc>
        <w:tc>
          <w:tcPr>
            <w:tcW w:w="3642" w:type="pct"/>
          </w:tcPr>
          <w:p w14:paraId="6374319A" w14:textId="4D86F3C0" w:rsidR="00061C74" w:rsidRDefault="00061C74" w:rsidP="003B7C06">
            <w:pPr>
              <w:pStyle w:val="GPSL1Guidance"/>
              <w:spacing w:before="120"/>
              <w:ind w:left="0"/>
              <w:jc w:val="left"/>
              <w:rPr>
                <w:b w:val="0"/>
                <w:i w:val="0"/>
              </w:rPr>
            </w:pPr>
            <w:r>
              <w:rPr>
                <w:b w:val="0"/>
                <w:i w:val="0"/>
              </w:rPr>
              <w:t xml:space="preserve">Information about people, including personal information where relevant </w:t>
            </w:r>
            <w:proofErr w:type="gramStart"/>
            <w:r>
              <w:rPr>
                <w:b w:val="0"/>
                <w:i w:val="0"/>
              </w:rPr>
              <w:t>in order to</w:t>
            </w:r>
            <w:proofErr w:type="gramEnd"/>
            <w:r>
              <w:rPr>
                <w:b w:val="0"/>
                <w:i w:val="0"/>
              </w:rPr>
              <w:t xml:space="preserve"> provide the commissioned service as may be more specifically set out in the</w:t>
            </w:r>
            <w:r w:rsidR="00C81BE6">
              <w:rPr>
                <w:b w:val="0"/>
                <w:i w:val="0"/>
              </w:rPr>
              <w:t xml:space="preserve"> specification (</w:t>
            </w:r>
            <w:r>
              <w:rPr>
                <w:b w:val="0"/>
                <w:i w:val="0"/>
              </w:rPr>
              <w:t>if one issued).</w:t>
            </w:r>
          </w:p>
        </w:tc>
      </w:tr>
      <w:tr w:rsidR="00061C74" w14:paraId="18EC8C1A" w14:textId="77777777" w:rsidTr="003B7C06">
        <w:tc>
          <w:tcPr>
            <w:tcW w:w="1358" w:type="pct"/>
          </w:tcPr>
          <w:p w14:paraId="3CCD172A" w14:textId="77777777" w:rsidR="00061C74" w:rsidRDefault="00061C74" w:rsidP="003B7C06">
            <w:pPr>
              <w:pStyle w:val="GPSL1Guidance"/>
              <w:spacing w:before="120"/>
              <w:ind w:left="0"/>
              <w:jc w:val="left"/>
              <w:rPr>
                <w:b w:val="0"/>
                <w:i w:val="0"/>
              </w:rPr>
            </w:pPr>
            <w:r w:rsidRPr="00E64BA0">
              <w:rPr>
                <w:b w:val="0"/>
                <w:i w:val="0"/>
              </w:rPr>
              <w:t>Duration of the</w:t>
            </w:r>
            <w:r>
              <w:rPr>
                <w:b w:val="0"/>
                <w:i w:val="0"/>
              </w:rPr>
              <w:t xml:space="preserve"> processing</w:t>
            </w:r>
          </w:p>
        </w:tc>
        <w:tc>
          <w:tcPr>
            <w:tcW w:w="3642" w:type="pct"/>
          </w:tcPr>
          <w:p w14:paraId="22FE82CC" w14:textId="2E4995CE" w:rsidR="00061C74" w:rsidRDefault="00061C74" w:rsidP="003B7C06">
            <w:pPr>
              <w:pStyle w:val="GPSL1Guidance"/>
              <w:spacing w:before="120"/>
              <w:ind w:left="0"/>
              <w:jc w:val="left"/>
              <w:rPr>
                <w:b w:val="0"/>
                <w:i w:val="0"/>
              </w:rPr>
            </w:pPr>
            <w:r>
              <w:rPr>
                <w:b w:val="0"/>
                <w:i w:val="0"/>
              </w:rPr>
              <w:t>For the term of the service for each individual or the term of the contract or agreement as appropriate plus any additional retention period required by the Customer.</w:t>
            </w:r>
          </w:p>
        </w:tc>
      </w:tr>
      <w:tr w:rsidR="00061C74" w14:paraId="057C90A7" w14:textId="77777777" w:rsidTr="003B7C06">
        <w:tc>
          <w:tcPr>
            <w:tcW w:w="1358" w:type="pct"/>
          </w:tcPr>
          <w:p w14:paraId="45C77991" w14:textId="77777777" w:rsidR="00061C74" w:rsidRPr="00E64BA0" w:rsidRDefault="00061C74" w:rsidP="003B7C06">
            <w:pPr>
              <w:pStyle w:val="GPSL1Guidance"/>
              <w:spacing w:before="120"/>
              <w:ind w:left="0"/>
              <w:jc w:val="left"/>
              <w:rPr>
                <w:b w:val="0"/>
                <w:i w:val="0"/>
              </w:rPr>
            </w:pPr>
            <w:r w:rsidRPr="00E64BA0">
              <w:rPr>
                <w:b w:val="0"/>
                <w:i w:val="0"/>
              </w:rPr>
              <w:t>Nature and purposes of</w:t>
            </w:r>
            <w:r>
              <w:rPr>
                <w:b w:val="0"/>
                <w:i w:val="0"/>
              </w:rPr>
              <w:t xml:space="preserve"> </w:t>
            </w:r>
            <w:r w:rsidRPr="00E64BA0">
              <w:rPr>
                <w:b w:val="0"/>
                <w:i w:val="0"/>
              </w:rPr>
              <w:t>the processing</w:t>
            </w:r>
          </w:p>
          <w:p w14:paraId="108F8B64" w14:textId="77777777" w:rsidR="00061C74" w:rsidRPr="00E64BA0" w:rsidRDefault="00061C74" w:rsidP="003B7C06">
            <w:pPr>
              <w:pStyle w:val="GPSL1Guidance"/>
              <w:spacing w:before="120"/>
              <w:ind w:left="0"/>
              <w:jc w:val="left"/>
              <w:rPr>
                <w:b w:val="0"/>
                <w:i w:val="0"/>
              </w:rPr>
            </w:pPr>
          </w:p>
        </w:tc>
        <w:tc>
          <w:tcPr>
            <w:tcW w:w="3642" w:type="pct"/>
          </w:tcPr>
          <w:p w14:paraId="6DE33B64" w14:textId="77777777" w:rsidR="00061C74" w:rsidRDefault="00061C74" w:rsidP="003B7C06">
            <w:pPr>
              <w:pStyle w:val="GPSL1Guidance"/>
              <w:spacing w:before="120"/>
              <w:ind w:left="0"/>
              <w:jc w:val="left"/>
              <w:rPr>
                <w:b w:val="0"/>
                <w:i w:val="0"/>
              </w:rPr>
            </w:pPr>
            <w:r>
              <w:rPr>
                <w:b w:val="0"/>
                <w:i w:val="0"/>
              </w:rPr>
              <w:t xml:space="preserve">Collecting and recording information </w:t>
            </w:r>
            <w:proofErr w:type="gramStart"/>
            <w:r>
              <w:rPr>
                <w:b w:val="0"/>
                <w:i w:val="0"/>
              </w:rPr>
              <w:t>in order to</w:t>
            </w:r>
            <w:proofErr w:type="gramEnd"/>
            <w:r>
              <w:rPr>
                <w:b w:val="0"/>
                <w:i w:val="0"/>
              </w:rPr>
              <w:t xml:space="preserve"> provide the service, including any accessibility requirements to access the service.</w:t>
            </w:r>
          </w:p>
          <w:p w14:paraId="416A50C8" w14:textId="79BA4288" w:rsidR="00061C74" w:rsidRDefault="00061C74" w:rsidP="003B7C06">
            <w:pPr>
              <w:pStyle w:val="GPSL1Guidance"/>
              <w:spacing w:before="120"/>
              <w:ind w:left="0"/>
              <w:jc w:val="left"/>
              <w:rPr>
                <w:b w:val="0"/>
                <w:i w:val="0"/>
              </w:rPr>
            </w:pPr>
            <w:r>
              <w:rPr>
                <w:b w:val="0"/>
                <w:i w:val="0"/>
              </w:rPr>
              <w:t>Collection and recording of information: storage in secure files either in locked cabinets, or password secured and encrypted computer storage. Disclosure must be between vetted staff only or with council employees and may be made using a secure transfer system as determined by the Customer. Data retrieval must be undertaken by authorised personnel only.</w:t>
            </w:r>
          </w:p>
          <w:p w14:paraId="26A9E066" w14:textId="4142B75C" w:rsidR="00061C74" w:rsidRDefault="00061C74" w:rsidP="003B7C06">
            <w:pPr>
              <w:pStyle w:val="GPSL1Guidance"/>
              <w:spacing w:before="120"/>
              <w:ind w:left="0"/>
              <w:jc w:val="left"/>
              <w:rPr>
                <w:b w:val="0"/>
                <w:i w:val="0"/>
              </w:rPr>
            </w:pPr>
            <w:r>
              <w:rPr>
                <w:b w:val="0"/>
                <w:i w:val="0"/>
              </w:rPr>
              <w:t>Data must be retained for 6 years from the end of the contract unless otherwise agreed with the Customer</w:t>
            </w:r>
            <w:r w:rsidR="00642EDC">
              <w:rPr>
                <w:b w:val="0"/>
                <w:i w:val="0"/>
              </w:rPr>
              <w:t xml:space="preserve">. </w:t>
            </w:r>
            <w:r w:rsidR="005F7218">
              <w:rPr>
                <w:b w:val="0"/>
                <w:i w:val="0"/>
              </w:rPr>
              <w:t xml:space="preserve">If the Customer so instructs the data should be </w:t>
            </w:r>
            <w:r>
              <w:rPr>
                <w:b w:val="0"/>
                <w:i w:val="0"/>
              </w:rPr>
              <w:t>securely destroyed using good industry practice at</w:t>
            </w:r>
            <w:r w:rsidR="005F7218">
              <w:rPr>
                <w:b w:val="0"/>
                <w:i w:val="0"/>
              </w:rPr>
              <w:t xml:space="preserve"> the end of this period</w:t>
            </w:r>
            <w:r w:rsidR="00642EDC">
              <w:rPr>
                <w:b w:val="0"/>
                <w:i w:val="0"/>
              </w:rPr>
              <w:t>.</w:t>
            </w:r>
          </w:p>
          <w:p w14:paraId="5E12776E" w14:textId="77777777" w:rsidR="00061C74" w:rsidRPr="00E64BA0" w:rsidRDefault="00061C74" w:rsidP="003B7C06">
            <w:pPr>
              <w:pStyle w:val="GPSL1Guidance"/>
              <w:spacing w:before="120"/>
              <w:ind w:left="0"/>
              <w:jc w:val="left"/>
              <w:rPr>
                <w:b w:val="0"/>
                <w:i w:val="0"/>
              </w:rPr>
            </w:pPr>
            <w:r>
              <w:rPr>
                <w:b w:val="0"/>
                <w:i w:val="0"/>
              </w:rPr>
              <w:t>Information processed may be used for reporting of use of the service.</w:t>
            </w:r>
          </w:p>
        </w:tc>
      </w:tr>
      <w:tr w:rsidR="00061C74" w14:paraId="311A9733" w14:textId="77777777" w:rsidTr="003B7C06">
        <w:tc>
          <w:tcPr>
            <w:tcW w:w="1358" w:type="pct"/>
          </w:tcPr>
          <w:p w14:paraId="16C61A68" w14:textId="77777777" w:rsidR="00061C74" w:rsidRPr="00E64BA0" w:rsidRDefault="00061C74" w:rsidP="003B7C06">
            <w:pPr>
              <w:pStyle w:val="GPSL1Guidance"/>
              <w:spacing w:before="120"/>
              <w:ind w:left="0"/>
              <w:jc w:val="left"/>
              <w:rPr>
                <w:b w:val="0"/>
                <w:i w:val="0"/>
              </w:rPr>
            </w:pPr>
            <w:r w:rsidRPr="00E64BA0">
              <w:rPr>
                <w:b w:val="0"/>
                <w:i w:val="0"/>
              </w:rPr>
              <w:t>Type of Personal Data</w:t>
            </w:r>
          </w:p>
        </w:tc>
        <w:tc>
          <w:tcPr>
            <w:tcW w:w="3642" w:type="pct"/>
          </w:tcPr>
          <w:p w14:paraId="48EFC30D" w14:textId="3E1D9B6B" w:rsidR="00061C74" w:rsidRPr="00E64BA0" w:rsidRDefault="00061C74" w:rsidP="003B7C06">
            <w:pPr>
              <w:pStyle w:val="GPSL1Guidance"/>
              <w:spacing w:before="120"/>
              <w:ind w:left="0"/>
              <w:jc w:val="left"/>
              <w:rPr>
                <w:b w:val="0"/>
                <w:i w:val="0"/>
              </w:rPr>
            </w:pPr>
            <w:r>
              <w:rPr>
                <w:b w:val="0"/>
                <w:i w:val="0"/>
              </w:rPr>
              <w:t>Name, preferred name, place of employment, gender, phone number, email address</w:t>
            </w:r>
            <w:proofErr w:type="gramStart"/>
            <w:r>
              <w:rPr>
                <w:b w:val="0"/>
                <w:i w:val="0"/>
              </w:rPr>
              <w:t>, ,</w:t>
            </w:r>
            <w:proofErr w:type="gramEnd"/>
            <w:r>
              <w:rPr>
                <w:b w:val="0"/>
                <w:i w:val="0"/>
              </w:rPr>
              <w:t xml:space="preserve"> location data</w:t>
            </w:r>
          </w:p>
        </w:tc>
      </w:tr>
      <w:tr w:rsidR="00061C74" w14:paraId="0AFB3BF6" w14:textId="77777777" w:rsidTr="003B7C06">
        <w:tc>
          <w:tcPr>
            <w:tcW w:w="1358" w:type="pct"/>
          </w:tcPr>
          <w:p w14:paraId="64275252" w14:textId="77777777" w:rsidR="00061C74" w:rsidRPr="00E64BA0" w:rsidRDefault="00061C74" w:rsidP="003B7C06">
            <w:pPr>
              <w:pStyle w:val="GPSL1Guidance"/>
              <w:spacing w:before="120"/>
              <w:ind w:left="0"/>
              <w:jc w:val="left"/>
              <w:rPr>
                <w:b w:val="0"/>
                <w:i w:val="0"/>
              </w:rPr>
            </w:pPr>
            <w:r w:rsidRPr="00E64BA0">
              <w:rPr>
                <w:b w:val="0"/>
                <w:i w:val="0"/>
              </w:rPr>
              <w:lastRenderedPageBreak/>
              <w:t>Categories of Data</w:t>
            </w:r>
            <w:r>
              <w:rPr>
                <w:b w:val="0"/>
                <w:i w:val="0"/>
              </w:rPr>
              <w:t xml:space="preserve"> </w:t>
            </w:r>
            <w:r w:rsidRPr="00E64BA0">
              <w:rPr>
                <w:b w:val="0"/>
                <w:i w:val="0"/>
              </w:rPr>
              <w:t>Subject</w:t>
            </w:r>
          </w:p>
        </w:tc>
        <w:tc>
          <w:tcPr>
            <w:tcW w:w="3642" w:type="pct"/>
          </w:tcPr>
          <w:p w14:paraId="538E08FA" w14:textId="10E03AB4" w:rsidR="00061C74" w:rsidRPr="00E64BA0" w:rsidRDefault="00061C74" w:rsidP="003B7C06">
            <w:pPr>
              <w:pStyle w:val="GPSL1Guidance"/>
              <w:spacing w:before="120"/>
              <w:ind w:left="0"/>
              <w:jc w:val="left"/>
              <w:rPr>
                <w:b w:val="0"/>
                <w:i w:val="0"/>
              </w:rPr>
            </w:pPr>
            <w:r>
              <w:rPr>
                <w:b w:val="0"/>
                <w:i w:val="0"/>
              </w:rPr>
              <w:t>staff, volunteers, customers.</w:t>
            </w:r>
          </w:p>
        </w:tc>
      </w:tr>
      <w:tr w:rsidR="00061C74" w14:paraId="01C227D4" w14:textId="77777777" w:rsidTr="003B7C06">
        <w:tc>
          <w:tcPr>
            <w:tcW w:w="1358" w:type="pct"/>
          </w:tcPr>
          <w:p w14:paraId="6337F760" w14:textId="77777777" w:rsidR="00061C74" w:rsidRPr="00E64BA0" w:rsidRDefault="00061C74" w:rsidP="003B7C06">
            <w:pPr>
              <w:pStyle w:val="GPSL1Guidance"/>
              <w:spacing w:before="120"/>
              <w:ind w:left="0"/>
              <w:jc w:val="left"/>
              <w:rPr>
                <w:b w:val="0"/>
                <w:i w:val="0"/>
              </w:rPr>
            </w:pPr>
            <w:r w:rsidRPr="00E64BA0">
              <w:rPr>
                <w:b w:val="0"/>
                <w:i w:val="0"/>
              </w:rPr>
              <w:t>Plan for return and</w:t>
            </w:r>
            <w:r>
              <w:rPr>
                <w:b w:val="0"/>
                <w:i w:val="0"/>
              </w:rPr>
              <w:t xml:space="preserve"> </w:t>
            </w:r>
            <w:r w:rsidRPr="00E64BA0">
              <w:rPr>
                <w:b w:val="0"/>
                <w:i w:val="0"/>
              </w:rPr>
              <w:t>destruction of the data</w:t>
            </w:r>
            <w:r>
              <w:rPr>
                <w:b w:val="0"/>
                <w:i w:val="0"/>
              </w:rPr>
              <w:t xml:space="preserve"> once the processing is complete UNLESS requirement under union </w:t>
            </w:r>
            <w:r w:rsidRPr="00E64BA0">
              <w:rPr>
                <w:b w:val="0"/>
                <w:i w:val="0"/>
              </w:rPr>
              <w:t>or member state law to</w:t>
            </w:r>
            <w:r>
              <w:rPr>
                <w:b w:val="0"/>
                <w:i w:val="0"/>
              </w:rPr>
              <w:t xml:space="preserve"> </w:t>
            </w:r>
            <w:r w:rsidRPr="00E64BA0">
              <w:rPr>
                <w:b w:val="0"/>
                <w:i w:val="0"/>
              </w:rPr>
              <w:t>preserve that type of</w:t>
            </w:r>
            <w:r>
              <w:rPr>
                <w:b w:val="0"/>
                <w:i w:val="0"/>
              </w:rPr>
              <w:t xml:space="preserve"> </w:t>
            </w:r>
            <w:r w:rsidRPr="00E64BA0">
              <w:rPr>
                <w:b w:val="0"/>
                <w:i w:val="0"/>
              </w:rPr>
              <w:t>data</w:t>
            </w:r>
          </w:p>
        </w:tc>
        <w:tc>
          <w:tcPr>
            <w:tcW w:w="3642" w:type="pct"/>
          </w:tcPr>
          <w:p w14:paraId="751A01C0" w14:textId="77777777" w:rsidR="00061C74" w:rsidRPr="00841A3A" w:rsidRDefault="00061C74" w:rsidP="003B7C06">
            <w:pPr>
              <w:pStyle w:val="GPSL1Guidance"/>
              <w:spacing w:before="120"/>
              <w:ind w:left="0"/>
              <w:jc w:val="left"/>
              <w:rPr>
                <w:b w:val="0"/>
                <w:i w:val="0"/>
              </w:rPr>
            </w:pPr>
            <w:proofErr w:type="gramStart"/>
            <w:r>
              <w:rPr>
                <w:b w:val="0"/>
                <w:i w:val="0"/>
              </w:rPr>
              <w:t>In the event that</w:t>
            </w:r>
            <w:proofErr w:type="gramEnd"/>
            <w:r>
              <w:rPr>
                <w:b w:val="0"/>
                <w:i w:val="0"/>
              </w:rPr>
              <w:t xml:space="preserve"> the contract or agreement is ended, all data must be returned securely to the Data Controller within one calendar month by a method agreed at the time with the commissioner.</w:t>
            </w:r>
          </w:p>
        </w:tc>
      </w:tr>
    </w:tbl>
    <w:p w14:paraId="107E93E9" w14:textId="77777777" w:rsidR="00061C74" w:rsidRPr="00602244" w:rsidRDefault="00061C74" w:rsidP="00061C74">
      <w:pPr>
        <w:overflowPunct w:val="0"/>
        <w:autoSpaceDE w:val="0"/>
        <w:autoSpaceDN w:val="0"/>
        <w:adjustRightInd w:val="0"/>
        <w:spacing w:before="120" w:after="120"/>
        <w:textAlignment w:val="baseline"/>
        <w:rPr>
          <w:sz w:val="28"/>
        </w:rPr>
      </w:pPr>
    </w:p>
    <w:p w14:paraId="6A2D02A1" w14:textId="668988F5" w:rsidR="00067B68" w:rsidRDefault="00067B68" w:rsidP="006B6BDC">
      <w:pPr>
        <w:rPr>
          <w:rFonts w:ascii="Arial" w:hAnsi="Arial" w:cs="Arial"/>
          <w:sz w:val="22"/>
          <w:szCs w:val="22"/>
          <w:u w:val="single"/>
          <w:lang w:eastAsia="en-US"/>
        </w:rPr>
      </w:pPr>
    </w:p>
    <w:sectPr w:rsidR="00067B68" w:rsidSect="00DE1FEF">
      <w:type w:val="continuous"/>
      <w:pgSz w:w="11906" w:h="16838" w:code="9"/>
      <w:pgMar w:top="1276" w:right="1077" w:bottom="1135" w:left="107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D7947" w14:textId="77777777" w:rsidR="00F01394" w:rsidRDefault="00F01394">
      <w:r>
        <w:separator/>
      </w:r>
    </w:p>
  </w:endnote>
  <w:endnote w:type="continuationSeparator" w:id="0">
    <w:p w14:paraId="1399FBCD" w14:textId="77777777" w:rsidR="00F01394" w:rsidRDefault="00F01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STZhongsong">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0A41E" w14:textId="77777777" w:rsidR="00F01394" w:rsidRDefault="00F01394" w:rsidP="00942186">
    <w:pPr>
      <w:pStyle w:val="Footer"/>
      <w:framePr w:wrap="around" w:vAnchor="text" w:hAnchor="margin" w:xAlign="center" w:y="1"/>
      <w:jc w:val="center"/>
      <w:rPr>
        <w:rStyle w:val="PageNumber"/>
      </w:rPr>
    </w:pPr>
    <w:r>
      <w:rPr>
        <w:rStyle w:val="PageNumber"/>
      </w:rPr>
      <w:fldChar w:fldCharType="begin"/>
    </w:r>
    <w:r w:rsidRPr="00911F01">
      <w:rPr>
        <w:rStyle w:val="PageNumber"/>
        <w:rFonts w:ascii="Calibri" w:hAnsi="Calibri"/>
        <w:color w:val="000000"/>
        <w:sz w:val="22"/>
      </w:rPr>
      <w:instrText xml:space="preserve"> DOCPROPERTY  bjDocumentSecurityLabel"  \* MERGEFORMAT </w:instrText>
    </w:r>
    <w:r>
      <w:rPr>
        <w:rStyle w:val="PageNumber"/>
      </w:rPr>
      <w:fldChar w:fldCharType="separate"/>
    </w:r>
    <w:r>
      <w:rPr>
        <w:rStyle w:val="PageNumber"/>
        <w:b/>
        <w:bCs/>
        <w:lang w:val="en-US"/>
      </w:rPr>
      <w:t>Error! Unknown document property name.</w:t>
    </w:r>
    <w:r>
      <w:rPr>
        <w:rStyle w:val="PageNumber"/>
      </w:rPr>
      <w:fldChar w:fldCharType="end"/>
    </w:r>
  </w:p>
  <w:p w14:paraId="3064E219" w14:textId="77777777" w:rsidR="00F01394" w:rsidRDefault="00F01394" w:rsidP="00942186">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2942B2B3" w14:textId="77777777" w:rsidR="00F01394" w:rsidRDefault="00F01394" w:rsidP="00942186">
    <w:pPr>
      <w:pStyle w:val="Footer"/>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C0680" w14:textId="4C560B7D" w:rsidR="00F01394" w:rsidRPr="00DE1FEF" w:rsidRDefault="00F01394" w:rsidP="00942186">
    <w:pPr>
      <w:pStyle w:val="Footer"/>
      <w:framePr w:wrap="around" w:vAnchor="text" w:hAnchor="margin" w:xAlign="center" w:y="1"/>
      <w:rPr>
        <w:rStyle w:val="PageNumber"/>
        <w:rFonts w:ascii="Arial" w:hAnsi="Arial" w:cs="Arial"/>
        <w:sz w:val="20"/>
        <w:szCs w:val="22"/>
      </w:rPr>
    </w:pPr>
    <w:r w:rsidRPr="00DE1FEF">
      <w:rPr>
        <w:rStyle w:val="PageNumber"/>
        <w:rFonts w:ascii="Arial" w:hAnsi="Arial" w:cs="Arial"/>
        <w:sz w:val="20"/>
        <w:szCs w:val="22"/>
      </w:rPr>
      <w:fldChar w:fldCharType="begin"/>
    </w:r>
    <w:r w:rsidRPr="00DE1FEF">
      <w:rPr>
        <w:rStyle w:val="PageNumber"/>
        <w:rFonts w:ascii="Arial" w:hAnsi="Arial" w:cs="Arial"/>
        <w:sz w:val="20"/>
        <w:szCs w:val="22"/>
      </w:rPr>
      <w:instrText xml:space="preserve">PAGE  </w:instrText>
    </w:r>
    <w:r w:rsidRPr="00DE1FEF">
      <w:rPr>
        <w:rStyle w:val="PageNumber"/>
        <w:rFonts w:ascii="Arial" w:hAnsi="Arial" w:cs="Arial"/>
        <w:sz w:val="20"/>
        <w:szCs w:val="22"/>
      </w:rPr>
      <w:fldChar w:fldCharType="separate"/>
    </w:r>
    <w:r w:rsidRPr="00DE1FEF">
      <w:rPr>
        <w:rStyle w:val="PageNumber"/>
        <w:rFonts w:ascii="Arial" w:hAnsi="Arial" w:cs="Arial"/>
        <w:noProof/>
        <w:sz w:val="20"/>
        <w:szCs w:val="22"/>
      </w:rPr>
      <w:t>23</w:t>
    </w:r>
    <w:r w:rsidRPr="00DE1FEF">
      <w:rPr>
        <w:rStyle w:val="PageNumber"/>
        <w:rFonts w:ascii="Arial" w:hAnsi="Arial" w:cs="Arial"/>
        <w:sz w:val="20"/>
        <w:szCs w:val="22"/>
      </w:rPr>
      <w:fldChar w:fldCharType="end"/>
    </w:r>
  </w:p>
  <w:p w14:paraId="3EE229C0" w14:textId="77777777" w:rsidR="00F01394" w:rsidRDefault="00F01394" w:rsidP="00942186">
    <w:pPr>
      <w:pStyle w:val="Footer"/>
      <w:ind w:right="360"/>
      <w:jc w:val="center"/>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2F48E" w14:textId="77777777" w:rsidR="00F01394" w:rsidRPr="00942186" w:rsidRDefault="00F01394" w:rsidP="00942186">
    <w:pPr>
      <w:pStyle w:val="Footer"/>
    </w:pPr>
    <w:r>
      <w:t>Version 1.3 17 July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50AD5" w14:textId="77777777" w:rsidR="00F01394" w:rsidRDefault="00F01394">
      <w:r>
        <w:separator/>
      </w:r>
    </w:p>
  </w:footnote>
  <w:footnote w:type="continuationSeparator" w:id="0">
    <w:p w14:paraId="12D45544" w14:textId="77777777" w:rsidR="00F01394" w:rsidRDefault="00F01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E534F" w14:textId="77777777" w:rsidR="00F01394" w:rsidRDefault="00F01394" w:rsidP="00FC6515">
    <w:pPr>
      <w:pStyle w:val="Header"/>
      <w:jc w:val="center"/>
    </w:pPr>
    <w:r>
      <w:fldChar w:fldCharType="begin"/>
    </w:r>
    <w:r w:rsidRPr="00911F01">
      <w:rPr>
        <w:rFonts w:ascii="Calibri" w:hAnsi="Calibri"/>
        <w:color w:val="000000"/>
        <w:sz w:val="22"/>
      </w:rPr>
      <w:instrText xml:space="preserve"> DOCPROPERTY  bjDocumentSecurityLabel"  \* MERGEFORMAT </w:instrText>
    </w:r>
    <w:r>
      <w:fldChar w:fldCharType="separate"/>
    </w:r>
    <w:r>
      <w:rPr>
        <w:b/>
        <w:bCs/>
        <w:lang w:val="en-US"/>
      </w:rPr>
      <w:t>Error! Unknown document property name.</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B836C6"/>
    <w:multiLevelType w:val="multilevel"/>
    <w:tmpl w:val="84287DEA"/>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 w:ilvl="2">
      <w:start w:val="1"/>
      <w:numFmt w:val="lowerLetter"/>
      <w:pStyle w:val="Heading3"/>
      <w:lvlText w:val="(%3)"/>
      <w:lvlJc w:val="left"/>
      <w:pPr>
        <w:tabs>
          <w:tab w:val="num" w:pos="1440"/>
        </w:tabs>
        <w:ind w:left="1440" w:hanging="720"/>
      </w:pPr>
      <w:rPr>
        <w:rFonts w:ascii="Times New Roman" w:hAnsi="Times New Roman" w:cs="Times New Roman"/>
        <w:b w:val="0"/>
        <w:i w:val="0"/>
        <w:sz w:val="22"/>
      </w:rPr>
    </w:lvl>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 w:ilvl="6">
      <w:start w:val="1"/>
      <w:numFmt w:val="decimal"/>
      <w:pStyle w:val="Heading7"/>
      <w:lvlText w:val="%7."/>
      <w:lvlJc w:val="left"/>
      <w:pPr>
        <w:tabs>
          <w:tab w:val="num" w:pos="4320"/>
        </w:tabs>
        <w:ind w:left="4320" w:hanging="720"/>
      </w:pPr>
      <w:rPr>
        <w:rFonts w:cs="Times New Roman"/>
      </w:rPr>
    </w:lvl>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abstractNum>
  <w:abstractNum w:abstractNumId="2" w15:restartNumberingAfterBreak="0">
    <w:nsid w:val="0FEE4FED"/>
    <w:multiLevelType w:val="multilevel"/>
    <w:tmpl w:val="038089E4"/>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Cs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8F95EA9"/>
    <w:multiLevelType w:val="multilevel"/>
    <w:tmpl w:val="43B4BA4C"/>
    <w:name w:val="AOBullet4222255"/>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4" w15:restartNumberingAfterBreak="0">
    <w:nsid w:val="49B73BB6"/>
    <w:multiLevelType w:val="multilevel"/>
    <w:tmpl w:val="6D48E05A"/>
    <w:lvl w:ilvl="0">
      <w:start w:val="2"/>
      <w:numFmt w:val="decimal"/>
      <w:pStyle w:val="Numpara"/>
      <w:lvlText w:val="%1."/>
      <w:lvlJc w:val="left"/>
      <w:pPr>
        <w:tabs>
          <w:tab w:val="num" w:pos="360"/>
        </w:tabs>
        <w:ind w:left="0" w:firstLine="0"/>
      </w:pPr>
      <w:rPr>
        <w:rFonts w:hint="default"/>
      </w:rPr>
    </w:lvl>
    <w:lvl w:ilvl="1">
      <w:start w:val="1"/>
      <w:numFmt w:val="lowerLetter"/>
      <w:lvlText w:val="%2)"/>
      <w:lvlJc w:val="left"/>
      <w:pPr>
        <w:tabs>
          <w:tab w:val="num" w:pos="1004"/>
        </w:tabs>
        <w:ind w:left="1004" w:hanging="360"/>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5B5934D8"/>
    <w:multiLevelType w:val="multilevel"/>
    <w:tmpl w:val="8364271A"/>
    <w:lvl w:ilvl="0">
      <w:start w:val="1"/>
      <w:numFmt w:val="decimal"/>
      <w:pStyle w:val="Level1Heading"/>
      <w:lvlText w:val="%1"/>
      <w:lvlJc w:val="left"/>
      <w:pPr>
        <w:tabs>
          <w:tab w:val="num" w:pos="851"/>
        </w:tabs>
        <w:ind w:left="851" w:hanging="851"/>
      </w:pPr>
      <w:rPr>
        <w:rFonts w:hint="default"/>
        <w:b/>
        <w:i w:val="0"/>
      </w:rPr>
    </w:lvl>
    <w:lvl w:ilvl="1">
      <w:start w:val="1"/>
      <w:numFmt w:val="decimal"/>
      <w:pStyle w:val="Level2Heading"/>
      <w:lvlText w:val="%1.%2"/>
      <w:lvlJc w:val="left"/>
      <w:pPr>
        <w:tabs>
          <w:tab w:val="num" w:pos="1031"/>
        </w:tabs>
        <w:ind w:left="1031" w:hanging="851"/>
      </w:pPr>
      <w:rPr>
        <w:rFonts w:hint="default"/>
        <w:b w:val="0"/>
        <w:sz w:val="22"/>
        <w:szCs w:val="20"/>
      </w:rPr>
    </w:lvl>
    <w:lvl w:ilvl="2">
      <w:start w:val="1"/>
      <w:numFmt w:val="decimal"/>
      <w:pStyle w:val="Level3Number"/>
      <w:lvlText w:val="%1.%2.%3"/>
      <w:lvlJc w:val="left"/>
      <w:pPr>
        <w:tabs>
          <w:tab w:val="num" w:pos="1986"/>
        </w:tabs>
        <w:ind w:left="1986" w:hanging="851"/>
      </w:pPr>
      <w:rPr>
        <w:rFonts w:hint="default"/>
        <w:sz w:val="22"/>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6A14466B"/>
    <w:multiLevelType w:val="hybridMultilevel"/>
    <w:tmpl w:val="2402A666"/>
    <w:lvl w:ilvl="0" w:tplc="FFFFFFFF">
      <w:start w:val="1"/>
      <w:numFmt w:val="bullet"/>
      <w:pStyle w:val="BulletList1"/>
      <w:lvlText w:val="·"/>
      <w:lvlJc w:val="left"/>
      <w:pPr>
        <w:tabs>
          <w:tab w:val="num" w:pos="360"/>
        </w:tabs>
        <w:ind w:left="360" w:hanging="360"/>
      </w:pPr>
      <w:rPr>
        <w:rFonts w:ascii="Symbol" w:hAnsi="Symbol" w:hint="default"/>
        <w:color w:val="000000"/>
      </w:rPr>
    </w:lvl>
    <w:lvl w:ilvl="1" w:tplc="FFFFFFFF" w:tentative="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D810C4"/>
    <w:multiLevelType w:val="multilevel"/>
    <w:tmpl w:val="B1DE373C"/>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8" w15:restartNumberingAfterBreak="0">
    <w:nsid w:val="6C0601C5"/>
    <w:multiLevelType w:val="hybridMultilevel"/>
    <w:tmpl w:val="2C74D2F2"/>
    <w:name w:val="AOSch"/>
    <w:lvl w:ilvl="0" w:tplc="DC149FDE">
      <w:start w:val="1"/>
      <w:numFmt w:val="bullet"/>
      <w:lvlText w:val=""/>
      <w:lvlJc w:val="left"/>
      <w:pPr>
        <w:ind w:left="360" w:hanging="360"/>
      </w:pPr>
      <w:rPr>
        <w:rFonts w:ascii="Symbol" w:hAnsi="Symbol" w:hint="default"/>
      </w:rPr>
    </w:lvl>
    <w:lvl w:ilvl="1" w:tplc="98BCE720" w:tentative="1">
      <w:start w:val="1"/>
      <w:numFmt w:val="bullet"/>
      <w:lvlText w:val="o"/>
      <w:lvlJc w:val="left"/>
      <w:pPr>
        <w:ind w:left="1080" w:hanging="360"/>
      </w:pPr>
      <w:rPr>
        <w:rFonts w:ascii="Courier New" w:hAnsi="Courier New" w:cs="Courier New" w:hint="default"/>
      </w:rPr>
    </w:lvl>
    <w:lvl w:ilvl="2" w:tplc="486EFAA8" w:tentative="1">
      <w:start w:val="1"/>
      <w:numFmt w:val="bullet"/>
      <w:lvlText w:val=""/>
      <w:lvlJc w:val="left"/>
      <w:pPr>
        <w:ind w:left="1800" w:hanging="360"/>
      </w:pPr>
      <w:rPr>
        <w:rFonts w:ascii="Wingdings" w:hAnsi="Wingdings" w:hint="default"/>
      </w:rPr>
    </w:lvl>
    <w:lvl w:ilvl="3" w:tplc="8D1C0392" w:tentative="1">
      <w:start w:val="1"/>
      <w:numFmt w:val="bullet"/>
      <w:lvlText w:val=""/>
      <w:lvlJc w:val="left"/>
      <w:pPr>
        <w:ind w:left="2520" w:hanging="360"/>
      </w:pPr>
      <w:rPr>
        <w:rFonts w:ascii="Symbol" w:hAnsi="Symbol" w:hint="default"/>
      </w:rPr>
    </w:lvl>
    <w:lvl w:ilvl="4" w:tplc="3558F212" w:tentative="1">
      <w:start w:val="1"/>
      <w:numFmt w:val="bullet"/>
      <w:lvlText w:val="o"/>
      <w:lvlJc w:val="left"/>
      <w:pPr>
        <w:ind w:left="3240" w:hanging="360"/>
      </w:pPr>
      <w:rPr>
        <w:rFonts w:ascii="Courier New" w:hAnsi="Courier New" w:cs="Courier New" w:hint="default"/>
      </w:rPr>
    </w:lvl>
    <w:lvl w:ilvl="5" w:tplc="2D64CD1C" w:tentative="1">
      <w:start w:val="1"/>
      <w:numFmt w:val="bullet"/>
      <w:lvlText w:val=""/>
      <w:lvlJc w:val="left"/>
      <w:pPr>
        <w:ind w:left="3960" w:hanging="360"/>
      </w:pPr>
      <w:rPr>
        <w:rFonts w:ascii="Wingdings" w:hAnsi="Wingdings" w:hint="default"/>
      </w:rPr>
    </w:lvl>
    <w:lvl w:ilvl="6" w:tplc="2BFE3146" w:tentative="1">
      <w:start w:val="1"/>
      <w:numFmt w:val="bullet"/>
      <w:lvlText w:val=""/>
      <w:lvlJc w:val="left"/>
      <w:pPr>
        <w:ind w:left="4680" w:hanging="360"/>
      </w:pPr>
      <w:rPr>
        <w:rFonts w:ascii="Symbol" w:hAnsi="Symbol" w:hint="default"/>
      </w:rPr>
    </w:lvl>
    <w:lvl w:ilvl="7" w:tplc="AF6C32E8" w:tentative="1">
      <w:start w:val="1"/>
      <w:numFmt w:val="bullet"/>
      <w:lvlText w:val="o"/>
      <w:lvlJc w:val="left"/>
      <w:pPr>
        <w:ind w:left="5400" w:hanging="360"/>
      </w:pPr>
      <w:rPr>
        <w:rFonts w:ascii="Courier New" w:hAnsi="Courier New" w:cs="Courier New" w:hint="default"/>
      </w:rPr>
    </w:lvl>
    <w:lvl w:ilvl="8" w:tplc="5DA4BBF0" w:tentative="1">
      <w:start w:val="1"/>
      <w:numFmt w:val="bullet"/>
      <w:lvlText w:val=""/>
      <w:lvlJc w:val="left"/>
      <w:pPr>
        <w:ind w:left="6120" w:hanging="360"/>
      </w:pPr>
      <w:rPr>
        <w:rFonts w:ascii="Wingdings" w:hAnsi="Wingdings" w:hint="default"/>
      </w:rPr>
    </w:lvl>
  </w:abstractNum>
  <w:abstractNum w:abstractNumId="9" w15:restartNumberingAfterBreak="0">
    <w:nsid w:val="7729315C"/>
    <w:multiLevelType w:val="multilevel"/>
    <w:tmpl w:val="9E440BB4"/>
    <w:lvl w:ilvl="0">
      <w:start w:val="1"/>
      <w:numFmt w:val="decimal"/>
      <w:lvlText w:val="%1."/>
      <w:lvlJc w:val="left"/>
      <w:pPr>
        <w:ind w:left="495" w:hanging="360"/>
      </w:pPr>
      <w:rPr>
        <w:rFonts w:hint="default"/>
        <w:b w:val="0"/>
      </w:rPr>
    </w:lvl>
    <w:lvl w:ilvl="1">
      <w:start w:val="1"/>
      <w:numFmt w:val="decimal"/>
      <w:isLgl/>
      <w:lvlText w:val="%1.%2"/>
      <w:lvlJc w:val="left"/>
      <w:pPr>
        <w:ind w:left="900" w:hanging="405"/>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295" w:hanging="1080"/>
      </w:pPr>
      <w:rPr>
        <w:rFonts w:hint="default"/>
      </w:rPr>
    </w:lvl>
    <w:lvl w:ilvl="4">
      <w:start w:val="1"/>
      <w:numFmt w:val="decimal"/>
      <w:isLgl/>
      <w:lvlText w:val="%1.%2.%3.%4.%5"/>
      <w:lvlJc w:val="left"/>
      <w:pPr>
        <w:ind w:left="2655" w:hanging="1080"/>
      </w:pPr>
      <w:rPr>
        <w:rFonts w:hint="default"/>
      </w:rPr>
    </w:lvl>
    <w:lvl w:ilvl="5">
      <w:start w:val="1"/>
      <w:numFmt w:val="decimal"/>
      <w:isLgl/>
      <w:lvlText w:val="%1.%2.%3.%4.%5.%6"/>
      <w:lvlJc w:val="left"/>
      <w:pPr>
        <w:ind w:left="3375" w:hanging="1440"/>
      </w:pPr>
      <w:rPr>
        <w:rFonts w:hint="default"/>
      </w:rPr>
    </w:lvl>
    <w:lvl w:ilvl="6">
      <w:start w:val="1"/>
      <w:numFmt w:val="decimal"/>
      <w:isLgl/>
      <w:lvlText w:val="%1.%2.%3.%4.%5.%6.%7"/>
      <w:lvlJc w:val="left"/>
      <w:pPr>
        <w:ind w:left="3735" w:hanging="1440"/>
      </w:pPr>
      <w:rPr>
        <w:rFonts w:hint="default"/>
      </w:rPr>
    </w:lvl>
    <w:lvl w:ilvl="7">
      <w:start w:val="1"/>
      <w:numFmt w:val="decimal"/>
      <w:isLgl/>
      <w:lvlText w:val="%1.%2.%3.%4.%5.%6.%7.%8"/>
      <w:lvlJc w:val="left"/>
      <w:pPr>
        <w:ind w:left="4455" w:hanging="1800"/>
      </w:pPr>
      <w:rPr>
        <w:rFonts w:hint="default"/>
      </w:rPr>
    </w:lvl>
    <w:lvl w:ilvl="8">
      <w:start w:val="1"/>
      <w:numFmt w:val="decimal"/>
      <w:isLgl/>
      <w:lvlText w:val="%1.%2.%3.%4.%5.%6.%7.%8.%9"/>
      <w:lvlJc w:val="left"/>
      <w:pPr>
        <w:ind w:left="4815" w:hanging="1800"/>
      </w:pPr>
      <w:rPr>
        <w:rFonts w:hint="default"/>
      </w:rPr>
    </w:lvl>
  </w:abstractNum>
  <w:abstractNum w:abstractNumId="10" w15:restartNumberingAfterBreak="0">
    <w:nsid w:val="772936E4"/>
    <w:multiLevelType w:val="multilevel"/>
    <w:tmpl w:val="3B56D370"/>
    <w:lvl w:ilvl="0">
      <w:start w:val="1"/>
      <w:numFmt w:val="decimal"/>
      <w:pStyle w:val="GPSL1CLAUSEHEADING"/>
      <w:lvlText w:val="%1."/>
      <w:lvlJc w:val="left"/>
      <w:pPr>
        <w:ind w:left="720" w:hanging="360"/>
      </w:pPr>
      <w:rPr>
        <w:rFonts w:hint="default"/>
        <w:i w:val="0"/>
      </w:rPr>
    </w:lvl>
    <w:lvl w:ilvl="1">
      <w:start w:val="1"/>
      <w:numFmt w:val="decimal"/>
      <w:isLgl/>
      <w:lvlText w:val="%1.%2"/>
      <w:lvlJc w:val="left"/>
      <w:pPr>
        <w:ind w:left="644"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4548" w:hanging="720"/>
      </w:pPr>
      <w:rPr>
        <w:rFonts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108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GPSL6numbered"/>
      <w:lvlText w:val="(%6)"/>
      <w:lvlJc w:val="left"/>
      <w:pPr>
        <w:ind w:left="1440" w:hanging="1080"/>
      </w:pPr>
      <w:rPr>
        <w:rFonts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5"/>
  </w:num>
  <w:num w:numId="3">
    <w:abstractNumId w:val="1"/>
    <w:lvlOverride w:ilvl="0">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Override>
    <w:lvlOverride w:ilvl="1">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lowerLetter"/>
        <w:pStyle w:val="Heading3"/>
        <w:lvlText w:val="(%3)"/>
        <w:lvlJc w:val="left"/>
        <w:pPr>
          <w:tabs>
            <w:tab w:val="num" w:pos="1440"/>
          </w:tabs>
          <w:ind w:left="1440" w:hanging="720"/>
        </w:pPr>
        <w:rPr>
          <w:rFonts w:ascii="Times New Roman" w:hAnsi="Times New Roman" w:cs="Times New Roman"/>
          <w:b w:val="0"/>
          <w:i w:val="0"/>
          <w:sz w:val="22"/>
        </w:rPr>
      </w:lvl>
    </w:lvlOverride>
    <w:lvlOverride w:ilvl="3">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Override>
    <w:lvlOverride w:ilvl="4">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Override>
    <w:lvlOverride w:ilvl="5">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Override>
    <w:lvlOverride w:ilvl="6">
      <w:lvl w:ilvl="6">
        <w:start w:val="1"/>
        <w:numFmt w:val="decimal"/>
        <w:pStyle w:val="Heading7"/>
        <w:lvlText w:val="%7."/>
        <w:lvlJc w:val="left"/>
        <w:pPr>
          <w:tabs>
            <w:tab w:val="num" w:pos="4320"/>
          </w:tabs>
          <w:ind w:left="4320" w:hanging="720"/>
        </w:pPr>
        <w:rPr>
          <w:rFonts w:cs="Times New Roman"/>
        </w:rPr>
      </w:lvl>
    </w:lvlOverride>
    <w:lvlOverride w:ilvl="7">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Override>
    <w:lvlOverride w:ilvl="8">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lvlOverride>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
  </w:num>
  <w:num w:numId="20">
    <w:abstractNumId w:val="10"/>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515"/>
    <w:rsid w:val="00002E69"/>
    <w:rsid w:val="00005007"/>
    <w:rsid w:val="0000504A"/>
    <w:rsid w:val="000117B6"/>
    <w:rsid w:val="0001396D"/>
    <w:rsid w:val="00015148"/>
    <w:rsid w:val="00016533"/>
    <w:rsid w:val="000253F5"/>
    <w:rsid w:val="000417C0"/>
    <w:rsid w:val="000439A6"/>
    <w:rsid w:val="00043F03"/>
    <w:rsid w:val="00046907"/>
    <w:rsid w:val="00047D98"/>
    <w:rsid w:val="0005302D"/>
    <w:rsid w:val="000538B8"/>
    <w:rsid w:val="00061C74"/>
    <w:rsid w:val="00064C32"/>
    <w:rsid w:val="00067441"/>
    <w:rsid w:val="00067B68"/>
    <w:rsid w:val="0007055F"/>
    <w:rsid w:val="00071B7D"/>
    <w:rsid w:val="00072E59"/>
    <w:rsid w:val="00074724"/>
    <w:rsid w:val="00076072"/>
    <w:rsid w:val="0008137D"/>
    <w:rsid w:val="0008466A"/>
    <w:rsid w:val="000847D6"/>
    <w:rsid w:val="00085042"/>
    <w:rsid w:val="00086350"/>
    <w:rsid w:val="00095B57"/>
    <w:rsid w:val="0009780B"/>
    <w:rsid w:val="000A1E09"/>
    <w:rsid w:val="000A3C1C"/>
    <w:rsid w:val="000A643F"/>
    <w:rsid w:val="000B05EB"/>
    <w:rsid w:val="000B0B1D"/>
    <w:rsid w:val="000B1374"/>
    <w:rsid w:val="000B2A28"/>
    <w:rsid w:val="000C20D3"/>
    <w:rsid w:val="000C2CAC"/>
    <w:rsid w:val="000C3F9E"/>
    <w:rsid w:val="000C4ED8"/>
    <w:rsid w:val="000D278B"/>
    <w:rsid w:val="000D58FD"/>
    <w:rsid w:val="000E1557"/>
    <w:rsid w:val="000E212A"/>
    <w:rsid w:val="000E268B"/>
    <w:rsid w:val="000E4335"/>
    <w:rsid w:val="000F0641"/>
    <w:rsid w:val="000F5A4C"/>
    <w:rsid w:val="000F79A4"/>
    <w:rsid w:val="0010515B"/>
    <w:rsid w:val="00105609"/>
    <w:rsid w:val="0011049E"/>
    <w:rsid w:val="001126E4"/>
    <w:rsid w:val="0011408A"/>
    <w:rsid w:val="0011611B"/>
    <w:rsid w:val="00116E4F"/>
    <w:rsid w:val="0011765D"/>
    <w:rsid w:val="00120512"/>
    <w:rsid w:val="00123348"/>
    <w:rsid w:val="0012428E"/>
    <w:rsid w:val="00124B64"/>
    <w:rsid w:val="00125314"/>
    <w:rsid w:val="0012616E"/>
    <w:rsid w:val="00131153"/>
    <w:rsid w:val="00134242"/>
    <w:rsid w:val="00140FEE"/>
    <w:rsid w:val="00164F5C"/>
    <w:rsid w:val="00165E79"/>
    <w:rsid w:val="00171606"/>
    <w:rsid w:val="001915C3"/>
    <w:rsid w:val="00191A21"/>
    <w:rsid w:val="00191B0B"/>
    <w:rsid w:val="001B3C88"/>
    <w:rsid w:val="001B7BD6"/>
    <w:rsid w:val="001C3C0B"/>
    <w:rsid w:val="001C416B"/>
    <w:rsid w:val="001C45E3"/>
    <w:rsid w:val="001C6ADB"/>
    <w:rsid w:val="001D0425"/>
    <w:rsid w:val="001D2FEA"/>
    <w:rsid w:val="001E196F"/>
    <w:rsid w:val="001E2EB0"/>
    <w:rsid w:val="001E3798"/>
    <w:rsid w:val="001E39BE"/>
    <w:rsid w:val="001E572C"/>
    <w:rsid w:val="001E59D0"/>
    <w:rsid w:val="001E650D"/>
    <w:rsid w:val="001F28FE"/>
    <w:rsid w:val="001F31FE"/>
    <w:rsid w:val="001F4E46"/>
    <w:rsid w:val="001F6318"/>
    <w:rsid w:val="0020628A"/>
    <w:rsid w:val="0021239D"/>
    <w:rsid w:val="00216550"/>
    <w:rsid w:val="00227EED"/>
    <w:rsid w:val="00236EDF"/>
    <w:rsid w:val="00241FE4"/>
    <w:rsid w:val="00242494"/>
    <w:rsid w:val="00245BC4"/>
    <w:rsid w:val="00245EFF"/>
    <w:rsid w:val="0024732F"/>
    <w:rsid w:val="002515D1"/>
    <w:rsid w:val="002626F0"/>
    <w:rsid w:val="002632F5"/>
    <w:rsid w:val="002654AA"/>
    <w:rsid w:val="00265ACC"/>
    <w:rsid w:val="00271060"/>
    <w:rsid w:val="00272129"/>
    <w:rsid w:val="00273818"/>
    <w:rsid w:val="00276D54"/>
    <w:rsid w:val="0028109F"/>
    <w:rsid w:val="00286D94"/>
    <w:rsid w:val="00291255"/>
    <w:rsid w:val="002A2439"/>
    <w:rsid w:val="002A45E3"/>
    <w:rsid w:val="002A45EC"/>
    <w:rsid w:val="002B0DC4"/>
    <w:rsid w:val="002B2459"/>
    <w:rsid w:val="002B302C"/>
    <w:rsid w:val="002C36FA"/>
    <w:rsid w:val="002C5B81"/>
    <w:rsid w:val="002C60DF"/>
    <w:rsid w:val="002C6F5B"/>
    <w:rsid w:val="002C7B05"/>
    <w:rsid w:val="002D0645"/>
    <w:rsid w:val="002D0B50"/>
    <w:rsid w:val="002D0F0B"/>
    <w:rsid w:val="002D1E32"/>
    <w:rsid w:val="002E0FCD"/>
    <w:rsid w:val="002E3788"/>
    <w:rsid w:val="002F5C00"/>
    <w:rsid w:val="00310366"/>
    <w:rsid w:val="00316209"/>
    <w:rsid w:val="003173ED"/>
    <w:rsid w:val="0032494C"/>
    <w:rsid w:val="00325AD8"/>
    <w:rsid w:val="00332333"/>
    <w:rsid w:val="00343C10"/>
    <w:rsid w:val="0034481C"/>
    <w:rsid w:val="00345D7F"/>
    <w:rsid w:val="00346E6C"/>
    <w:rsid w:val="0035323F"/>
    <w:rsid w:val="0035446D"/>
    <w:rsid w:val="00360125"/>
    <w:rsid w:val="00365067"/>
    <w:rsid w:val="003719C1"/>
    <w:rsid w:val="00372643"/>
    <w:rsid w:val="00374A25"/>
    <w:rsid w:val="003800DD"/>
    <w:rsid w:val="00383294"/>
    <w:rsid w:val="003851D9"/>
    <w:rsid w:val="00385B11"/>
    <w:rsid w:val="00390687"/>
    <w:rsid w:val="00395A72"/>
    <w:rsid w:val="003978E7"/>
    <w:rsid w:val="003A32D8"/>
    <w:rsid w:val="003A5612"/>
    <w:rsid w:val="003A6222"/>
    <w:rsid w:val="003B011A"/>
    <w:rsid w:val="003B4885"/>
    <w:rsid w:val="003B7C06"/>
    <w:rsid w:val="003C45CC"/>
    <w:rsid w:val="003C4957"/>
    <w:rsid w:val="003C73B0"/>
    <w:rsid w:val="003D0ECF"/>
    <w:rsid w:val="003D6156"/>
    <w:rsid w:val="003E33F6"/>
    <w:rsid w:val="003E488B"/>
    <w:rsid w:val="00400721"/>
    <w:rsid w:val="004051E1"/>
    <w:rsid w:val="0040675F"/>
    <w:rsid w:val="00406B4E"/>
    <w:rsid w:val="00407113"/>
    <w:rsid w:val="004169E6"/>
    <w:rsid w:val="00417D20"/>
    <w:rsid w:val="00417D7F"/>
    <w:rsid w:val="00420995"/>
    <w:rsid w:val="004242FE"/>
    <w:rsid w:val="00425EAB"/>
    <w:rsid w:val="004328DD"/>
    <w:rsid w:val="00434492"/>
    <w:rsid w:val="00436A60"/>
    <w:rsid w:val="00436B0E"/>
    <w:rsid w:val="00437849"/>
    <w:rsid w:val="0044144B"/>
    <w:rsid w:val="0044676E"/>
    <w:rsid w:val="00447FD2"/>
    <w:rsid w:val="004513F8"/>
    <w:rsid w:val="00453EC3"/>
    <w:rsid w:val="00453F97"/>
    <w:rsid w:val="00454F37"/>
    <w:rsid w:val="00465929"/>
    <w:rsid w:val="00467814"/>
    <w:rsid w:val="004704C7"/>
    <w:rsid w:val="00470E8F"/>
    <w:rsid w:val="0047169B"/>
    <w:rsid w:val="00474935"/>
    <w:rsid w:val="00476764"/>
    <w:rsid w:val="00477043"/>
    <w:rsid w:val="00484125"/>
    <w:rsid w:val="004869E3"/>
    <w:rsid w:val="00487564"/>
    <w:rsid w:val="00490236"/>
    <w:rsid w:val="00492CEC"/>
    <w:rsid w:val="0049629D"/>
    <w:rsid w:val="004A1406"/>
    <w:rsid w:val="004A28C6"/>
    <w:rsid w:val="004A63FF"/>
    <w:rsid w:val="004A64FD"/>
    <w:rsid w:val="004B2321"/>
    <w:rsid w:val="004B581D"/>
    <w:rsid w:val="004C06C5"/>
    <w:rsid w:val="004C5AB1"/>
    <w:rsid w:val="004D519A"/>
    <w:rsid w:val="004E5829"/>
    <w:rsid w:val="004F1BB3"/>
    <w:rsid w:val="004F2B86"/>
    <w:rsid w:val="004F4784"/>
    <w:rsid w:val="004F7DE4"/>
    <w:rsid w:val="00501E8B"/>
    <w:rsid w:val="00504B4F"/>
    <w:rsid w:val="0051061C"/>
    <w:rsid w:val="00521C51"/>
    <w:rsid w:val="00524228"/>
    <w:rsid w:val="0053665B"/>
    <w:rsid w:val="00536BBF"/>
    <w:rsid w:val="00543905"/>
    <w:rsid w:val="005526F6"/>
    <w:rsid w:val="0055471E"/>
    <w:rsid w:val="00561D61"/>
    <w:rsid w:val="00561DD3"/>
    <w:rsid w:val="005626BE"/>
    <w:rsid w:val="0056401C"/>
    <w:rsid w:val="00564B4E"/>
    <w:rsid w:val="00571254"/>
    <w:rsid w:val="00571D0C"/>
    <w:rsid w:val="00572B07"/>
    <w:rsid w:val="00583A91"/>
    <w:rsid w:val="005847D0"/>
    <w:rsid w:val="0059234B"/>
    <w:rsid w:val="00596448"/>
    <w:rsid w:val="00596D10"/>
    <w:rsid w:val="005A6B99"/>
    <w:rsid w:val="005A7377"/>
    <w:rsid w:val="005B3E64"/>
    <w:rsid w:val="005B4297"/>
    <w:rsid w:val="005B5FA3"/>
    <w:rsid w:val="005B6149"/>
    <w:rsid w:val="005C16F4"/>
    <w:rsid w:val="005C1970"/>
    <w:rsid w:val="005C42FF"/>
    <w:rsid w:val="005C51C1"/>
    <w:rsid w:val="005D0135"/>
    <w:rsid w:val="005D1CF0"/>
    <w:rsid w:val="005D21F9"/>
    <w:rsid w:val="005D5533"/>
    <w:rsid w:val="005E3171"/>
    <w:rsid w:val="005E346B"/>
    <w:rsid w:val="005E4697"/>
    <w:rsid w:val="005F06F8"/>
    <w:rsid w:val="005F441F"/>
    <w:rsid w:val="005F7218"/>
    <w:rsid w:val="00603CB3"/>
    <w:rsid w:val="0060608A"/>
    <w:rsid w:val="00607920"/>
    <w:rsid w:val="00613316"/>
    <w:rsid w:val="0061640E"/>
    <w:rsid w:val="00616EA8"/>
    <w:rsid w:val="00616F73"/>
    <w:rsid w:val="00625A82"/>
    <w:rsid w:val="006314F0"/>
    <w:rsid w:val="006347DB"/>
    <w:rsid w:val="0063672D"/>
    <w:rsid w:val="00642EDC"/>
    <w:rsid w:val="006464F4"/>
    <w:rsid w:val="0065267B"/>
    <w:rsid w:val="00652B3A"/>
    <w:rsid w:val="0065398E"/>
    <w:rsid w:val="00653E80"/>
    <w:rsid w:val="0065438F"/>
    <w:rsid w:val="00654CB2"/>
    <w:rsid w:val="00660839"/>
    <w:rsid w:val="0066283F"/>
    <w:rsid w:val="00663CC4"/>
    <w:rsid w:val="00664325"/>
    <w:rsid w:val="006648C7"/>
    <w:rsid w:val="006713E0"/>
    <w:rsid w:val="00675844"/>
    <w:rsid w:val="00682DE5"/>
    <w:rsid w:val="00687AD6"/>
    <w:rsid w:val="00695D8D"/>
    <w:rsid w:val="00695E09"/>
    <w:rsid w:val="00696414"/>
    <w:rsid w:val="006A0318"/>
    <w:rsid w:val="006B6773"/>
    <w:rsid w:val="006B6BDC"/>
    <w:rsid w:val="006B727D"/>
    <w:rsid w:val="006C19D3"/>
    <w:rsid w:val="006C35C7"/>
    <w:rsid w:val="006C4CCC"/>
    <w:rsid w:val="006D7240"/>
    <w:rsid w:val="006E3B27"/>
    <w:rsid w:val="006E69DC"/>
    <w:rsid w:val="006E6FF1"/>
    <w:rsid w:val="006E71AE"/>
    <w:rsid w:val="006F0653"/>
    <w:rsid w:val="006F25BF"/>
    <w:rsid w:val="006F3EB4"/>
    <w:rsid w:val="006F734D"/>
    <w:rsid w:val="00700D37"/>
    <w:rsid w:val="007017BC"/>
    <w:rsid w:val="00702CDE"/>
    <w:rsid w:val="00702D6B"/>
    <w:rsid w:val="007071D1"/>
    <w:rsid w:val="007204CB"/>
    <w:rsid w:val="0072204E"/>
    <w:rsid w:val="007234B8"/>
    <w:rsid w:val="00731895"/>
    <w:rsid w:val="0073642A"/>
    <w:rsid w:val="007437FC"/>
    <w:rsid w:val="00744BF1"/>
    <w:rsid w:val="00752218"/>
    <w:rsid w:val="0075262B"/>
    <w:rsid w:val="00755068"/>
    <w:rsid w:val="00756208"/>
    <w:rsid w:val="007629AB"/>
    <w:rsid w:val="00763A40"/>
    <w:rsid w:val="00770A1C"/>
    <w:rsid w:val="007738AD"/>
    <w:rsid w:val="00774E01"/>
    <w:rsid w:val="00775F0A"/>
    <w:rsid w:val="007809CF"/>
    <w:rsid w:val="007870B1"/>
    <w:rsid w:val="0079370E"/>
    <w:rsid w:val="007A0467"/>
    <w:rsid w:val="007A3C18"/>
    <w:rsid w:val="007A3CC1"/>
    <w:rsid w:val="007A4D7C"/>
    <w:rsid w:val="007B01C2"/>
    <w:rsid w:val="007B122F"/>
    <w:rsid w:val="007B75BB"/>
    <w:rsid w:val="007C0048"/>
    <w:rsid w:val="007C1D45"/>
    <w:rsid w:val="007C4533"/>
    <w:rsid w:val="007D29FE"/>
    <w:rsid w:val="007D7B8C"/>
    <w:rsid w:val="007F04C6"/>
    <w:rsid w:val="007F5EED"/>
    <w:rsid w:val="008025FE"/>
    <w:rsid w:val="0081190A"/>
    <w:rsid w:val="008156D2"/>
    <w:rsid w:val="00820649"/>
    <w:rsid w:val="008207A1"/>
    <w:rsid w:val="00820C75"/>
    <w:rsid w:val="00823A40"/>
    <w:rsid w:val="00825404"/>
    <w:rsid w:val="00830FDC"/>
    <w:rsid w:val="00834DF6"/>
    <w:rsid w:val="00842B49"/>
    <w:rsid w:val="00846DAA"/>
    <w:rsid w:val="00846FF5"/>
    <w:rsid w:val="00850E9E"/>
    <w:rsid w:val="008538C1"/>
    <w:rsid w:val="0085650B"/>
    <w:rsid w:val="00862236"/>
    <w:rsid w:val="00863233"/>
    <w:rsid w:val="00865B3D"/>
    <w:rsid w:val="0087367A"/>
    <w:rsid w:val="00893F34"/>
    <w:rsid w:val="00895B85"/>
    <w:rsid w:val="008A5B6A"/>
    <w:rsid w:val="008A60A2"/>
    <w:rsid w:val="008A6161"/>
    <w:rsid w:val="008B017C"/>
    <w:rsid w:val="008C1FB6"/>
    <w:rsid w:val="008C3ED8"/>
    <w:rsid w:val="008D2A0C"/>
    <w:rsid w:val="008D5CF5"/>
    <w:rsid w:val="008E7A47"/>
    <w:rsid w:val="008F3E99"/>
    <w:rsid w:val="00900CCF"/>
    <w:rsid w:val="009037D0"/>
    <w:rsid w:val="00903AE9"/>
    <w:rsid w:val="00904DFA"/>
    <w:rsid w:val="009064C1"/>
    <w:rsid w:val="009106ED"/>
    <w:rsid w:val="00910AE2"/>
    <w:rsid w:val="0091145B"/>
    <w:rsid w:val="00911F01"/>
    <w:rsid w:val="00914650"/>
    <w:rsid w:val="009152A8"/>
    <w:rsid w:val="009221F9"/>
    <w:rsid w:val="00923DF1"/>
    <w:rsid w:val="0092497B"/>
    <w:rsid w:val="00927686"/>
    <w:rsid w:val="009279C7"/>
    <w:rsid w:val="00931B07"/>
    <w:rsid w:val="009343F1"/>
    <w:rsid w:val="00934F60"/>
    <w:rsid w:val="0093629B"/>
    <w:rsid w:val="00937655"/>
    <w:rsid w:val="00937C02"/>
    <w:rsid w:val="00941045"/>
    <w:rsid w:val="00942186"/>
    <w:rsid w:val="00942432"/>
    <w:rsid w:val="0094678C"/>
    <w:rsid w:val="00955E5E"/>
    <w:rsid w:val="00960FFC"/>
    <w:rsid w:val="00964FF0"/>
    <w:rsid w:val="00965F2E"/>
    <w:rsid w:val="0097381A"/>
    <w:rsid w:val="009909AF"/>
    <w:rsid w:val="009949D5"/>
    <w:rsid w:val="00994A15"/>
    <w:rsid w:val="009A189D"/>
    <w:rsid w:val="009A260B"/>
    <w:rsid w:val="009A4C16"/>
    <w:rsid w:val="009A5A5A"/>
    <w:rsid w:val="009B1A20"/>
    <w:rsid w:val="009B63A6"/>
    <w:rsid w:val="009C0524"/>
    <w:rsid w:val="009C245C"/>
    <w:rsid w:val="009C348B"/>
    <w:rsid w:val="009C5057"/>
    <w:rsid w:val="009D0AC5"/>
    <w:rsid w:val="009D1AB2"/>
    <w:rsid w:val="009D5726"/>
    <w:rsid w:val="009D5D0C"/>
    <w:rsid w:val="009D65AF"/>
    <w:rsid w:val="009D6E03"/>
    <w:rsid w:val="009E0211"/>
    <w:rsid w:val="009E12EE"/>
    <w:rsid w:val="009E65E1"/>
    <w:rsid w:val="009F490D"/>
    <w:rsid w:val="00A04243"/>
    <w:rsid w:val="00A04789"/>
    <w:rsid w:val="00A1212B"/>
    <w:rsid w:val="00A13E99"/>
    <w:rsid w:val="00A13F4C"/>
    <w:rsid w:val="00A1517C"/>
    <w:rsid w:val="00A24056"/>
    <w:rsid w:val="00A2610B"/>
    <w:rsid w:val="00A40749"/>
    <w:rsid w:val="00A40FF3"/>
    <w:rsid w:val="00A44B2E"/>
    <w:rsid w:val="00A47A48"/>
    <w:rsid w:val="00A47BDC"/>
    <w:rsid w:val="00A52B1E"/>
    <w:rsid w:val="00A561D0"/>
    <w:rsid w:val="00A57A84"/>
    <w:rsid w:val="00A62006"/>
    <w:rsid w:val="00A6209A"/>
    <w:rsid w:val="00A65C97"/>
    <w:rsid w:val="00A66FB6"/>
    <w:rsid w:val="00A70DEA"/>
    <w:rsid w:val="00A82EFF"/>
    <w:rsid w:val="00A84F42"/>
    <w:rsid w:val="00A92C44"/>
    <w:rsid w:val="00AA0688"/>
    <w:rsid w:val="00AA2E4E"/>
    <w:rsid w:val="00AA4DE6"/>
    <w:rsid w:val="00AB09C8"/>
    <w:rsid w:val="00AB2128"/>
    <w:rsid w:val="00AB75AE"/>
    <w:rsid w:val="00AC2B0F"/>
    <w:rsid w:val="00AC33DE"/>
    <w:rsid w:val="00AC6B08"/>
    <w:rsid w:val="00AD1C1D"/>
    <w:rsid w:val="00AD1E0C"/>
    <w:rsid w:val="00AD4646"/>
    <w:rsid w:val="00AD6EFD"/>
    <w:rsid w:val="00AE0B11"/>
    <w:rsid w:val="00AE2C90"/>
    <w:rsid w:val="00AE34CF"/>
    <w:rsid w:val="00AE648D"/>
    <w:rsid w:val="00AF5435"/>
    <w:rsid w:val="00AF683D"/>
    <w:rsid w:val="00B00AD6"/>
    <w:rsid w:val="00B12708"/>
    <w:rsid w:val="00B12A3D"/>
    <w:rsid w:val="00B211BD"/>
    <w:rsid w:val="00B31ED9"/>
    <w:rsid w:val="00B41195"/>
    <w:rsid w:val="00B439B3"/>
    <w:rsid w:val="00B50F2A"/>
    <w:rsid w:val="00B5164F"/>
    <w:rsid w:val="00B51C9D"/>
    <w:rsid w:val="00B61BD6"/>
    <w:rsid w:val="00B62823"/>
    <w:rsid w:val="00B672BD"/>
    <w:rsid w:val="00B67C31"/>
    <w:rsid w:val="00B715CE"/>
    <w:rsid w:val="00B76BB2"/>
    <w:rsid w:val="00B777C0"/>
    <w:rsid w:val="00B8195A"/>
    <w:rsid w:val="00B83504"/>
    <w:rsid w:val="00B838C6"/>
    <w:rsid w:val="00B83B94"/>
    <w:rsid w:val="00B86B9C"/>
    <w:rsid w:val="00B94323"/>
    <w:rsid w:val="00B96B39"/>
    <w:rsid w:val="00B97289"/>
    <w:rsid w:val="00BA217D"/>
    <w:rsid w:val="00BB0DE8"/>
    <w:rsid w:val="00BB2847"/>
    <w:rsid w:val="00BB29AF"/>
    <w:rsid w:val="00BC236D"/>
    <w:rsid w:val="00BC3594"/>
    <w:rsid w:val="00BC4742"/>
    <w:rsid w:val="00BC75BA"/>
    <w:rsid w:val="00BD3894"/>
    <w:rsid w:val="00BD59C8"/>
    <w:rsid w:val="00BE36F4"/>
    <w:rsid w:val="00BE3BC9"/>
    <w:rsid w:val="00BE6FBD"/>
    <w:rsid w:val="00BF1255"/>
    <w:rsid w:val="00BF2880"/>
    <w:rsid w:val="00BF5535"/>
    <w:rsid w:val="00BF6D07"/>
    <w:rsid w:val="00C04A38"/>
    <w:rsid w:val="00C132C0"/>
    <w:rsid w:val="00C1523E"/>
    <w:rsid w:val="00C16917"/>
    <w:rsid w:val="00C16A0B"/>
    <w:rsid w:val="00C174BB"/>
    <w:rsid w:val="00C204F8"/>
    <w:rsid w:val="00C20716"/>
    <w:rsid w:val="00C22276"/>
    <w:rsid w:val="00C2339A"/>
    <w:rsid w:val="00C24BCE"/>
    <w:rsid w:val="00C26F00"/>
    <w:rsid w:val="00C32C02"/>
    <w:rsid w:val="00C333D7"/>
    <w:rsid w:val="00C3561A"/>
    <w:rsid w:val="00C41F90"/>
    <w:rsid w:val="00C43A8D"/>
    <w:rsid w:val="00C50C34"/>
    <w:rsid w:val="00C573DC"/>
    <w:rsid w:val="00C6067F"/>
    <w:rsid w:val="00C61802"/>
    <w:rsid w:val="00C661C0"/>
    <w:rsid w:val="00C67D8C"/>
    <w:rsid w:val="00C716CA"/>
    <w:rsid w:val="00C73F89"/>
    <w:rsid w:val="00C80786"/>
    <w:rsid w:val="00C808B4"/>
    <w:rsid w:val="00C81BE6"/>
    <w:rsid w:val="00C81D3F"/>
    <w:rsid w:val="00C90453"/>
    <w:rsid w:val="00C92A1C"/>
    <w:rsid w:val="00C92F98"/>
    <w:rsid w:val="00CA10F1"/>
    <w:rsid w:val="00CA17F9"/>
    <w:rsid w:val="00CA1DC8"/>
    <w:rsid w:val="00CA5009"/>
    <w:rsid w:val="00CA613D"/>
    <w:rsid w:val="00CB0344"/>
    <w:rsid w:val="00CB078F"/>
    <w:rsid w:val="00CB7D71"/>
    <w:rsid w:val="00CC3317"/>
    <w:rsid w:val="00CC4973"/>
    <w:rsid w:val="00CC4DDA"/>
    <w:rsid w:val="00CC736F"/>
    <w:rsid w:val="00CD06A2"/>
    <w:rsid w:val="00CD2717"/>
    <w:rsid w:val="00CE4C3D"/>
    <w:rsid w:val="00CE66FD"/>
    <w:rsid w:val="00CF0777"/>
    <w:rsid w:val="00CF45C0"/>
    <w:rsid w:val="00CF6A35"/>
    <w:rsid w:val="00CF7A41"/>
    <w:rsid w:val="00D017AF"/>
    <w:rsid w:val="00D12BF2"/>
    <w:rsid w:val="00D134A4"/>
    <w:rsid w:val="00D23212"/>
    <w:rsid w:val="00D24CE7"/>
    <w:rsid w:val="00D27291"/>
    <w:rsid w:val="00D43096"/>
    <w:rsid w:val="00D439EA"/>
    <w:rsid w:val="00D47234"/>
    <w:rsid w:val="00D50F5C"/>
    <w:rsid w:val="00D724EC"/>
    <w:rsid w:val="00D7282B"/>
    <w:rsid w:val="00D72D2E"/>
    <w:rsid w:val="00D876E3"/>
    <w:rsid w:val="00D87A74"/>
    <w:rsid w:val="00D93A6E"/>
    <w:rsid w:val="00D947D9"/>
    <w:rsid w:val="00D95219"/>
    <w:rsid w:val="00DB1AAB"/>
    <w:rsid w:val="00DB7241"/>
    <w:rsid w:val="00DD2268"/>
    <w:rsid w:val="00DD2BED"/>
    <w:rsid w:val="00DD6FFB"/>
    <w:rsid w:val="00DE1FEF"/>
    <w:rsid w:val="00DE32A9"/>
    <w:rsid w:val="00DE4C5D"/>
    <w:rsid w:val="00DE558B"/>
    <w:rsid w:val="00DE641F"/>
    <w:rsid w:val="00DE74AC"/>
    <w:rsid w:val="00DE7801"/>
    <w:rsid w:val="00DF07AD"/>
    <w:rsid w:val="00DF0DB9"/>
    <w:rsid w:val="00DF2706"/>
    <w:rsid w:val="00DF373A"/>
    <w:rsid w:val="00DF3F37"/>
    <w:rsid w:val="00E00C82"/>
    <w:rsid w:val="00E0382D"/>
    <w:rsid w:val="00E100E3"/>
    <w:rsid w:val="00E15A11"/>
    <w:rsid w:val="00E15D68"/>
    <w:rsid w:val="00E1708E"/>
    <w:rsid w:val="00E21AF8"/>
    <w:rsid w:val="00E23C89"/>
    <w:rsid w:val="00E254B1"/>
    <w:rsid w:val="00E25A98"/>
    <w:rsid w:val="00E300EE"/>
    <w:rsid w:val="00E3174C"/>
    <w:rsid w:val="00E335F7"/>
    <w:rsid w:val="00E423AA"/>
    <w:rsid w:val="00E51D33"/>
    <w:rsid w:val="00E53A24"/>
    <w:rsid w:val="00E557D8"/>
    <w:rsid w:val="00E57656"/>
    <w:rsid w:val="00E64561"/>
    <w:rsid w:val="00E64A50"/>
    <w:rsid w:val="00E71EC8"/>
    <w:rsid w:val="00E75BB8"/>
    <w:rsid w:val="00E77453"/>
    <w:rsid w:val="00E84907"/>
    <w:rsid w:val="00E92BC3"/>
    <w:rsid w:val="00E96FDD"/>
    <w:rsid w:val="00EA2C02"/>
    <w:rsid w:val="00EA65D3"/>
    <w:rsid w:val="00EB2B81"/>
    <w:rsid w:val="00EB5FCB"/>
    <w:rsid w:val="00EC1AA0"/>
    <w:rsid w:val="00EC5078"/>
    <w:rsid w:val="00ED06DF"/>
    <w:rsid w:val="00ED1155"/>
    <w:rsid w:val="00ED75B8"/>
    <w:rsid w:val="00EE2288"/>
    <w:rsid w:val="00EE2528"/>
    <w:rsid w:val="00EE2BA9"/>
    <w:rsid w:val="00EE4B41"/>
    <w:rsid w:val="00EE7C6B"/>
    <w:rsid w:val="00EF208F"/>
    <w:rsid w:val="00EF4EA3"/>
    <w:rsid w:val="00EF522B"/>
    <w:rsid w:val="00EF7F67"/>
    <w:rsid w:val="00F011FE"/>
    <w:rsid w:val="00F01394"/>
    <w:rsid w:val="00F02266"/>
    <w:rsid w:val="00F03AF6"/>
    <w:rsid w:val="00F03DFB"/>
    <w:rsid w:val="00F04CC6"/>
    <w:rsid w:val="00F14C30"/>
    <w:rsid w:val="00F153FA"/>
    <w:rsid w:val="00F17F35"/>
    <w:rsid w:val="00F21F98"/>
    <w:rsid w:val="00F2313E"/>
    <w:rsid w:val="00F2782E"/>
    <w:rsid w:val="00F32BB2"/>
    <w:rsid w:val="00F33612"/>
    <w:rsid w:val="00F35168"/>
    <w:rsid w:val="00F36698"/>
    <w:rsid w:val="00F37FAB"/>
    <w:rsid w:val="00F44471"/>
    <w:rsid w:val="00F52148"/>
    <w:rsid w:val="00F523E8"/>
    <w:rsid w:val="00F53133"/>
    <w:rsid w:val="00F54A58"/>
    <w:rsid w:val="00F60FBC"/>
    <w:rsid w:val="00F62476"/>
    <w:rsid w:val="00F63599"/>
    <w:rsid w:val="00F63EDF"/>
    <w:rsid w:val="00F65D61"/>
    <w:rsid w:val="00F7377A"/>
    <w:rsid w:val="00F737F4"/>
    <w:rsid w:val="00F75CC4"/>
    <w:rsid w:val="00F8178F"/>
    <w:rsid w:val="00F84233"/>
    <w:rsid w:val="00F8682D"/>
    <w:rsid w:val="00F87EB9"/>
    <w:rsid w:val="00F90EFD"/>
    <w:rsid w:val="00F919A6"/>
    <w:rsid w:val="00FA3193"/>
    <w:rsid w:val="00FA31F0"/>
    <w:rsid w:val="00FA61B0"/>
    <w:rsid w:val="00FA63A6"/>
    <w:rsid w:val="00FA69D7"/>
    <w:rsid w:val="00FA6B46"/>
    <w:rsid w:val="00FA6D51"/>
    <w:rsid w:val="00FA748F"/>
    <w:rsid w:val="00FB3033"/>
    <w:rsid w:val="00FC02CB"/>
    <w:rsid w:val="00FC04CC"/>
    <w:rsid w:val="00FC3997"/>
    <w:rsid w:val="00FC5C3F"/>
    <w:rsid w:val="00FC62DB"/>
    <w:rsid w:val="00FC6515"/>
    <w:rsid w:val="00FC7A08"/>
    <w:rsid w:val="00FC7B5A"/>
    <w:rsid w:val="00FD1505"/>
    <w:rsid w:val="00FD2ABB"/>
    <w:rsid w:val="00FD4C2E"/>
    <w:rsid w:val="00FD6806"/>
    <w:rsid w:val="00FF7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65A8CC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uiPriority="9"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F9E"/>
    <w:rPr>
      <w:sz w:val="24"/>
      <w:szCs w:val="24"/>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
    <w:basedOn w:val="Normal"/>
    <w:next w:val="Normal"/>
    <w:link w:val="Heading1Char"/>
    <w:qFormat/>
    <w:rsid w:val="009106ED"/>
    <w:pPr>
      <w:keepNext/>
      <w:widowControl w:val="0"/>
      <w:numPr>
        <w:numId w:val="3"/>
      </w:numPr>
      <w:spacing w:after="220"/>
      <w:jc w:val="both"/>
      <w:outlineLvl w:val="0"/>
    </w:pPr>
    <w:rPr>
      <w:rFonts w:ascii="Trebuchet MS" w:hAnsi="Trebuchet MS" w:cs="Arial"/>
      <w:b/>
      <w:bCs/>
      <w:kern w:val="32"/>
      <w:sz w:val="20"/>
      <w:szCs w:val="32"/>
      <w:u w:val="single"/>
      <w:lang w:eastAsia="en-US"/>
    </w:rPr>
  </w:style>
  <w:style w:type="paragraph" w:styleId="Heading2">
    <w:name w:val="heading 2"/>
    <w:aliases w:val="Major,PARA2,KJL:1st Level,Heading Two,h2,(1.1,1.2,1.3 etc),Prophead 2,RFP Heading 2,Activity,l2,H2,h 3,Numbered - 2,Reset numbering,S Heading,S Heading 2,Project 2,RFS 2,Heading 2 Number,Heading 2a,T2,PARA21,PARA22,PARA23,T21,PARA24,T22,TSBTW"/>
    <w:basedOn w:val="Normal"/>
    <w:next w:val="Normal"/>
    <w:link w:val="Heading2Char"/>
    <w:uiPriority w:val="99"/>
    <w:qFormat/>
    <w:rsid w:val="009106ED"/>
    <w:pPr>
      <w:widowControl w:val="0"/>
      <w:tabs>
        <w:tab w:val="num" w:pos="709"/>
      </w:tabs>
      <w:spacing w:after="220"/>
      <w:ind w:left="709" w:hanging="709"/>
      <w:jc w:val="both"/>
      <w:outlineLvl w:val="1"/>
    </w:pPr>
    <w:rPr>
      <w:rFonts w:ascii="Trebuchet MS" w:hAnsi="Trebuchet MS" w:cs="Arial"/>
      <w:bCs/>
      <w:iCs/>
      <w:sz w:val="20"/>
      <w:szCs w:val="28"/>
      <w:lang w:eastAsia="en-US"/>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next w:val="Normal"/>
    <w:link w:val="Heading3Char"/>
    <w:uiPriority w:val="9"/>
    <w:qFormat/>
    <w:rsid w:val="009106ED"/>
    <w:pPr>
      <w:widowControl w:val="0"/>
      <w:numPr>
        <w:ilvl w:val="2"/>
        <w:numId w:val="3"/>
      </w:numPr>
      <w:spacing w:after="220"/>
      <w:jc w:val="both"/>
      <w:outlineLvl w:val="2"/>
    </w:pPr>
    <w:rPr>
      <w:rFonts w:ascii="Trebuchet MS" w:hAnsi="Trebuchet MS" w:cs="Arial"/>
      <w:bCs/>
      <w:sz w:val="20"/>
      <w:szCs w:val="26"/>
      <w:lang w:eastAsia="en-US"/>
    </w:rPr>
  </w:style>
  <w:style w:type="paragraph" w:styleId="Heading4">
    <w:name w:val="heading 4"/>
    <w:aliases w:val="Sub-Minor,Project table,Propos,Bullet 1,Level 2 - a,Bullet 11,Bullet 12,Bullet 13,Bullet 14,Bullet 15,Bullet 16,h4,Schedules,4,H4,14,l4,141,h41,l41,41,142,h42,l42,h43,a.,Map Title,42,parapoint,¶,143,h44,l43,43,1411,h411,l411,411,1421,h421,n"/>
    <w:basedOn w:val="Normal"/>
    <w:next w:val="Normal"/>
    <w:link w:val="Heading4Char1"/>
    <w:uiPriority w:val="99"/>
    <w:qFormat/>
    <w:rsid w:val="009106ED"/>
    <w:pPr>
      <w:widowControl w:val="0"/>
      <w:numPr>
        <w:ilvl w:val="3"/>
        <w:numId w:val="3"/>
      </w:numPr>
      <w:spacing w:after="220"/>
      <w:jc w:val="both"/>
      <w:outlineLvl w:val="3"/>
    </w:pPr>
    <w:rPr>
      <w:rFonts w:ascii="Trebuchet MS" w:hAnsi="Trebuchet MS"/>
      <w:bCs/>
      <w:sz w:val="20"/>
      <w:szCs w:val="28"/>
      <w:lang w:eastAsia="en-US"/>
    </w:rPr>
  </w:style>
  <w:style w:type="paragraph" w:styleId="Heading5">
    <w:name w:val="heading 5"/>
    <w:aliases w:val="Heading,Heading 5(unused),Level 3 - (i),Third Level Heading,h5,Response Type,Response Type1,Response Type2,Response Type3,Response Type4,Response Type5,Response Type6,Response Type7,Appendix A to X,Heading 5   Appendix A to X,H5,l5,Subheading"/>
    <w:basedOn w:val="Normal"/>
    <w:next w:val="Normal"/>
    <w:link w:val="Heading5Char"/>
    <w:uiPriority w:val="99"/>
    <w:qFormat/>
    <w:rsid w:val="009106ED"/>
    <w:pPr>
      <w:widowControl w:val="0"/>
      <w:numPr>
        <w:ilvl w:val="4"/>
        <w:numId w:val="3"/>
      </w:numPr>
      <w:tabs>
        <w:tab w:val="clear" w:pos="2880"/>
        <w:tab w:val="num" w:pos="2836"/>
      </w:tabs>
      <w:spacing w:after="220"/>
      <w:ind w:left="2836" w:hanging="709"/>
      <w:jc w:val="both"/>
      <w:outlineLvl w:val="4"/>
    </w:pPr>
    <w:rPr>
      <w:rFonts w:ascii="Trebuchet MS" w:hAnsi="Trebuchet MS"/>
      <w:bCs/>
      <w:iCs/>
      <w:sz w:val="20"/>
      <w:szCs w:val="26"/>
      <w:lang w:eastAsia="en-US"/>
    </w:rPr>
  </w:style>
  <w:style w:type="paragraph" w:styleId="Heading6">
    <w:name w:val="heading 6"/>
    <w:aliases w:val="Heading 6(unused),Legal Level 1.,L1 PIP,Heading 6  Appendix Y &amp; Z,Lev 6,H6 DO NOT USE,Bullet list,PA Appendix,H6,H61,PR14,bullet2,Blank 2,Appendix,h6,H62,H63,H64,H65,H66,H67,H68,H69,H610,H611,H612,H613,H614,H615,H616,H617,H618,H619,H621,H631"/>
    <w:basedOn w:val="Normal"/>
    <w:next w:val="Normal"/>
    <w:link w:val="Heading6Char"/>
    <w:qFormat/>
    <w:rsid w:val="009106ED"/>
    <w:pPr>
      <w:widowControl w:val="0"/>
      <w:numPr>
        <w:ilvl w:val="5"/>
        <w:numId w:val="3"/>
      </w:numPr>
      <w:spacing w:after="220"/>
      <w:jc w:val="both"/>
      <w:outlineLvl w:val="5"/>
    </w:pPr>
    <w:rPr>
      <w:rFonts w:ascii="Trebuchet MS" w:hAnsi="Trebuchet MS"/>
      <w:bCs/>
      <w:sz w:val="20"/>
      <w:szCs w:val="22"/>
      <w:lang w:eastAsia="en-US"/>
    </w:rPr>
  </w:style>
  <w:style w:type="paragraph" w:styleId="Heading7">
    <w:name w:val="heading 7"/>
    <w:aliases w:val="Heading 7(unused),Legal Level 1.1.,L2 PIP,Lev 7,H7DO NOT USE,PA Appendix Major,Blank 3,Appendix Major,Heading 7 (Do Not Use)"/>
    <w:basedOn w:val="Normal"/>
    <w:next w:val="Normal"/>
    <w:link w:val="Heading7Char"/>
    <w:qFormat/>
    <w:rsid w:val="009106ED"/>
    <w:pPr>
      <w:widowControl w:val="0"/>
      <w:numPr>
        <w:ilvl w:val="6"/>
        <w:numId w:val="3"/>
      </w:numPr>
      <w:tabs>
        <w:tab w:val="clear" w:pos="4320"/>
        <w:tab w:val="num" w:pos="2714"/>
        <w:tab w:val="left" w:pos="3544"/>
      </w:tabs>
      <w:spacing w:after="220"/>
      <w:ind w:left="2714" w:hanging="1296"/>
      <w:jc w:val="both"/>
      <w:outlineLvl w:val="6"/>
    </w:pPr>
    <w:rPr>
      <w:rFonts w:ascii="Trebuchet MS" w:hAnsi="Trebuchet MS"/>
      <w:sz w:val="20"/>
      <w:szCs w:val="20"/>
      <w:lang w:eastAsia="en-US"/>
    </w:rPr>
  </w:style>
  <w:style w:type="paragraph" w:styleId="Heading8">
    <w:name w:val="heading 8"/>
    <w:aliases w:val="Legal Level 1.1.1.,Lev 8,h8 DO NOT USE,PA Appendix Minor,Blank 4,Appendix Minor,h8,Heading 8 (Do Not Use)"/>
    <w:basedOn w:val="Normal"/>
    <w:next w:val="Normal"/>
    <w:link w:val="Heading8Char"/>
    <w:qFormat/>
    <w:rsid w:val="009106ED"/>
    <w:pPr>
      <w:widowControl w:val="0"/>
      <w:numPr>
        <w:ilvl w:val="7"/>
        <w:numId w:val="3"/>
      </w:numPr>
      <w:tabs>
        <w:tab w:val="clear" w:pos="5040"/>
        <w:tab w:val="num" w:pos="2858"/>
        <w:tab w:val="left" w:pos="4253"/>
      </w:tabs>
      <w:spacing w:after="220"/>
      <w:ind w:left="2858" w:hanging="1440"/>
      <w:jc w:val="both"/>
      <w:outlineLvl w:val="7"/>
    </w:pPr>
    <w:rPr>
      <w:rFonts w:ascii="Trebuchet MS" w:hAnsi="Trebuchet MS"/>
      <w:iCs/>
      <w:sz w:val="20"/>
      <w:szCs w:val="20"/>
      <w:lang w:eastAsia="en-US"/>
    </w:rPr>
  </w:style>
  <w:style w:type="paragraph" w:styleId="Heading9">
    <w:name w:val="heading 9"/>
    <w:aliases w:val="Heading 9 (defunct),Legal Level 1.1.1.1.,Lev 9,h9 DO NOT USE,App Heading,Titre 10,App1,Blank 5,appendix,h9,Heading 9 (Do Not Use)"/>
    <w:basedOn w:val="Normal"/>
    <w:next w:val="Normal"/>
    <w:link w:val="Heading9Char"/>
    <w:qFormat/>
    <w:rsid w:val="009106ED"/>
    <w:pPr>
      <w:widowControl w:val="0"/>
      <w:numPr>
        <w:ilvl w:val="8"/>
        <w:numId w:val="3"/>
      </w:numPr>
      <w:tabs>
        <w:tab w:val="clear" w:pos="5760"/>
        <w:tab w:val="num" w:pos="3002"/>
        <w:tab w:val="left" w:pos="4961"/>
      </w:tabs>
      <w:spacing w:after="220"/>
      <w:ind w:left="3002" w:hanging="1584"/>
      <w:jc w:val="both"/>
      <w:outlineLvl w:val="8"/>
    </w:pPr>
    <w:rPr>
      <w:rFonts w:ascii="Trebuchet MS" w:hAnsi="Trebuchet MS" w:cs="Arial"/>
      <w:sz w:val="2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sid w:val="000C3F9E"/>
    <w:rPr>
      <w:b/>
      <w:lang w:val="en-GB"/>
    </w:rPr>
  </w:style>
  <w:style w:type="character" w:customStyle="1" w:styleId="italic">
    <w:name w:val="*italic"/>
    <w:rsid w:val="000C3F9E"/>
    <w:rPr>
      <w:i/>
      <w:lang w:val="en-GB"/>
    </w:rPr>
  </w:style>
  <w:style w:type="paragraph" w:customStyle="1" w:styleId="BodyText1">
    <w:name w:val="Body Text 1"/>
    <w:basedOn w:val="BodyText"/>
    <w:rsid w:val="000C3F9E"/>
    <w:pPr>
      <w:spacing w:after="240" w:line="360" w:lineRule="auto"/>
      <w:ind w:left="851"/>
    </w:pPr>
    <w:rPr>
      <w:rFonts w:ascii="Arial" w:hAnsi="Arial"/>
      <w:sz w:val="20"/>
      <w:szCs w:val="20"/>
      <w:lang w:eastAsia="en-US"/>
    </w:rPr>
  </w:style>
  <w:style w:type="paragraph" w:styleId="BodyText2">
    <w:name w:val="Body Text 2"/>
    <w:basedOn w:val="BodyText"/>
    <w:semiHidden/>
    <w:rsid w:val="000C3F9E"/>
    <w:pPr>
      <w:spacing w:after="240" w:line="360" w:lineRule="auto"/>
      <w:ind w:left="851"/>
    </w:pPr>
    <w:rPr>
      <w:rFonts w:ascii="Arial" w:hAnsi="Arial"/>
      <w:sz w:val="20"/>
      <w:szCs w:val="20"/>
      <w:lang w:eastAsia="en-US"/>
    </w:rPr>
  </w:style>
  <w:style w:type="paragraph" w:customStyle="1" w:styleId="Background1">
    <w:name w:val="Background 1"/>
    <w:basedOn w:val="BodyText"/>
    <w:rsid w:val="000C3F9E"/>
    <w:pPr>
      <w:numPr>
        <w:ilvl w:val="2"/>
        <w:numId w:val="1"/>
      </w:numPr>
      <w:spacing w:after="240" w:line="360" w:lineRule="auto"/>
    </w:pPr>
    <w:rPr>
      <w:rFonts w:ascii="Arial" w:hAnsi="Arial"/>
      <w:sz w:val="20"/>
      <w:szCs w:val="20"/>
      <w:lang w:eastAsia="en-US"/>
    </w:rPr>
  </w:style>
  <w:style w:type="paragraph" w:customStyle="1" w:styleId="Background2">
    <w:name w:val="Background 2"/>
    <w:basedOn w:val="BodyText"/>
    <w:rsid w:val="000C3F9E"/>
    <w:pPr>
      <w:numPr>
        <w:ilvl w:val="3"/>
        <w:numId w:val="1"/>
      </w:numPr>
      <w:spacing w:after="240" w:line="360" w:lineRule="auto"/>
    </w:pPr>
    <w:rPr>
      <w:rFonts w:ascii="Arial" w:hAnsi="Arial"/>
      <w:sz w:val="20"/>
      <w:szCs w:val="20"/>
      <w:lang w:eastAsia="en-US"/>
    </w:rPr>
  </w:style>
  <w:style w:type="paragraph" w:customStyle="1" w:styleId="Introheading">
    <w:name w:val="Intro heading"/>
    <w:basedOn w:val="BodyText"/>
    <w:next w:val="BodyText"/>
    <w:rsid w:val="000C3F9E"/>
    <w:pPr>
      <w:keepNext/>
      <w:numPr>
        <w:numId w:val="1"/>
      </w:numPr>
      <w:spacing w:after="240" w:line="360" w:lineRule="auto"/>
    </w:pPr>
    <w:rPr>
      <w:rFonts w:ascii="Arial" w:hAnsi="Arial"/>
      <w:b/>
      <w:sz w:val="20"/>
      <w:szCs w:val="20"/>
      <w:lang w:eastAsia="en-US"/>
    </w:rPr>
  </w:style>
  <w:style w:type="paragraph" w:customStyle="1" w:styleId="Parties1">
    <w:name w:val="Parties 1"/>
    <w:basedOn w:val="BodyText"/>
    <w:rsid w:val="000C3F9E"/>
    <w:pPr>
      <w:numPr>
        <w:ilvl w:val="1"/>
        <w:numId w:val="1"/>
      </w:numPr>
      <w:spacing w:after="240" w:line="360" w:lineRule="auto"/>
    </w:pPr>
    <w:rPr>
      <w:rFonts w:ascii="Arial" w:hAnsi="Arial"/>
      <w:sz w:val="20"/>
      <w:szCs w:val="20"/>
      <w:lang w:eastAsia="en-US"/>
    </w:rPr>
  </w:style>
  <w:style w:type="paragraph" w:customStyle="1" w:styleId="Level1Heading">
    <w:name w:val="Level 1 Heading"/>
    <w:basedOn w:val="BodyText"/>
    <w:next w:val="BodyText1"/>
    <w:rsid w:val="000C3F9E"/>
    <w:pPr>
      <w:keepNext/>
      <w:numPr>
        <w:numId w:val="2"/>
      </w:numPr>
      <w:spacing w:before="360" w:after="200" w:line="360" w:lineRule="auto"/>
      <w:outlineLvl w:val="0"/>
    </w:pPr>
    <w:rPr>
      <w:rFonts w:ascii="Arial" w:hAnsi="Arial"/>
      <w:b/>
      <w:sz w:val="22"/>
      <w:szCs w:val="20"/>
      <w:lang w:eastAsia="en-US"/>
    </w:rPr>
  </w:style>
  <w:style w:type="paragraph" w:customStyle="1" w:styleId="Level2Heading">
    <w:name w:val="Level 2 Heading"/>
    <w:basedOn w:val="BodyText"/>
    <w:next w:val="BodyText2"/>
    <w:rsid w:val="000C3F9E"/>
    <w:pPr>
      <w:keepNext/>
      <w:numPr>
        <w:ilvl w:val="1"/>
        <w:numId w:val="2"/>
      </w:numPr>
      <w:spacing w:before="360" w:after="200" w:line="360" w:lineRule="auto"/>
      <w:outlineLvl w:val="1"/>
    </w:pPr>
    <w:rPr>
      <w:rFonts w:ascii="Arial" w:hAnsi="Arial"/>
      <w:b/>
      <w:sz w:val="20"/>
      <w:szCs w:val="20"/>
    </w:rPr>
  </w:style>
  <w:style w:type="paragraph" w:customStyle="1" w:styleId="Level3Number">
    <w:name w:val="Level 3 Number"/>
    <w:basedOn w:val="BodyText"/>
    <w:rsid w:val="000C3F9E"/>
    <w:pPr>
      <w:numPr>
        <w:ilvl w:val="2"/>
        <w:numId w:val="2"/>
      </w:numPr>
      <w:spacing w:before="360" w:after="200" w:line="360" w:lineRule="auto"/>
    </w:pPr>
    <w:rPr>
      <w:rFonts w:ascii="Arial" w:hAnsi="Arial"/>
      <w:sz w:val="20"/>
      <w:szCs w:val="20"/>
      <w:lang w:eastAsia="en-US"/>
    </w:rPr>
  </w:style>
  <w:style w:type="paragraph" w:customStyle="1" w:styleId="Level4Number">
    <w:name w:val="Level 4 Number"/>
    <w:basedOn w:val="BodyText"/>
    <w:rsid w:val="000C3F9E"/>
    <w:pPr>
      <w:numPr>
        <w:ilvl w:val="3"/>
        <w:numId w:val="2"/>
      </w:numPr>
      <w:spacing w:before="360" w:after="200" w:line="360" w:lineRule="auto"/>
    </w:pPr>
    <w:rPr>
      <w:rFonts w:ascii="Arial" w:hAnsi="Arial"/>
      <w:sz w:val="20"/>
      <w:szCs w:val="20"/>
      <w:lang w:eastAsia="en-US"/>
    </w:rPr>
  </w:style>
  <w:style w:type="paragraph" w:customStyle="1" w:styleId="Level5Number">
    <w:name w:val="Level 5 Number"/>
    <w:basedOn w:val="BodyText"/>
    <w:rsid w:val="000C3F9E"/>
    <w:pPr>
      <w:numPr>
        <w:ilvl w:val="4"/>
        <w:numId w:val="2"/>
      </w:numPr>
      <w:spacing w:after="240" w:line="360" w:lineRule="auto"/>
    </w:pPr>
    <w:rPr>
      <w:rFonts w:ascii="Arial" w:hAnsi="Arial"/>
      <w:sz w:val="20"/>
      <w:szCs w:val="20"/>
      <w:lang w:eastAsia="en-US"/>
    </w:rPr>
  </w:style>
  <w:style w:type="paragraph" w:customStyle="1" w:styleId="Level6Number">
    <w:name w:val="Level 6 Number"/>
    <w:basedOn w:val="BodyText"/>
    <w:rsid w:val="000C3F9E"/>
    <w:pPr>
      <w:numPr>
        <w:ilvl w:val="5"/>
        <w:numId w:val="2"/>
      </w:numPr>
      <w:spacing w:after="240" w:line="360" w:lineRule="auto"/>
    </w:pPr>
    <w:rPr>
      <w:rFonts w:ascii="Arial" w:hAnsi="Arial"/>
      <w:sz w:val="20"/>
      <w:szCs w:val="20"/>
      <w:lang w:eastAsia="en-US"/>
    </w:rPr>
  </w:style>
  <w:style w:type="paragraph" w:customStyle="1" w:styleId="Level7Number">
    <w:name w:val="Level 7 Number"/>
    <w:basedOn w:val="BodyText"/>
    <w:rsid w:val="000C3F9E"/>
    <w:pPr>
      <w:numPr>
        <w:ilvl w:val="6"/>
        <w:numId w:val="2"/>
      </w:numPr>
      <w:spacing w:after="240" w:line="360" w:lineRule="auto"/>
    </w:pPr>
    <w:rPr>
      <w:rFonts w:ascii="Arial" w:hAnsi="Arial"/>
      <w:sz w:val="20"/>
      <w:szCs w:val="20"/>
      <w:lang w:eastAsia="en-US"/>
    </w:rPr>
  </w:style>
  <w:style w:type="paragraph" w:customStyle="1" w:styleId="Level8Number">
    <w:name w:val="Level 8 Number"/>
    <w:basedOn w:val="BodyText"/>
    <w:rsid w:val="000C3F9E"/>
    <w:pPr>
      <w:numPr>
        <w:ilvl w:val="7"/>
        <w:numId w:val="2"/>
      </w:numPr>
      <w:spacing w:after="240" w:line="360" w:lineRule="auto"/>
    </w:pPr>
    <w:rPr>
      <w:rFonts w:ascii="Arial" w:hAnsi="Arial"/>
      <w:sz w:val="20"/>
      <w:szCs w:val="20"/>
      <w:lang w:eastAsia="en-US"/>
    </w:rPr>
  </w:style>
  <w:style w:type="paragraph" w:styleId="BodyText">
    <w:name w:val="Body Text"/>
    <w:basedOn w:val="Normal"/>
    <w:semiHidden/>
    <w:rsid w:val="000C3F9E"/>
    <w:pPr>
      <w:spacing w:after="120"/>
    </w:pPr>
  </w:style>
  <w:style w:type="paragraph" w:customStyle="1" w:styleId="Default">
    <w:name w:val="Default"/>
    <w:rsid w:val="000C3F9E"/>
    <w:pPr>
      <w:autoSpaceDE w:val="0"/>
      <w:autoSpaceDN w:val="0"/>
      <w:adjustRightInd w:val="0"/>
    </w:pPr>
    <w:rPr>
      <w:color w:val="000000"/>
      <w:sz w:val="24"/>
      <w:szCs w:val="24"/>
      <w:lang w:val="en-US" w:eastAsia="en-US"/>
    </w:rPr>
  </w:style>
  <w:style w:type="paragraph" w:styleId="Header">
    <w:name w:val="header"/>
    <w:basedOn w:val="Normal"/>
    <w:link w:val="HeaderChar"/>
    <w:unhideWhenUsed/>
    <w:rsid w:val="00FC6515"/>
    <w:pPr>
      <w:tabs>
        <w:tab w:val="center" w:pos="4513"/>
        <w:tab w:val="right" w:pos="9026"/>
      </w:tabs>
    </w:pPr>
  </w:style>
  <w:style w:type="paragraph" w:styleId="Footer">
    <w:name w:val="footer"/>
    <w:basedOn w:val="Normal"/>
    <w:link w:val="FooterChar"/>
    <w:rsid w:val="000C3F9E"/>
    <w:pPr>
      <w:tabs>
        <w:tab w:val="center" w:pos="4153"/>
        <w:tab w:val="right" w:pos="8306"/>
      </w:tabs>
    </w:pPr>
  </w:style>
  <w:style w:type="character" w:styleId="PageNumber">
    <w:name w:val="page number"/>
    <w:basedOn w:val="DefaultParagraphFont"/>
    <w:semiHidden/>
    <w:rsid w:val="000C3F9E"/>
  </w:style>
  <w:style w:type="character" w:customStyle="1" w:styleId="HeaderChar">
    <w:name w:val="Header Char"/>
    <w:link w:val="Header"/>
    <w:semiHidden/>
    <w:rsid w:val="00FC6515"/>
    <w:rPr>
      <w:sz w:val="24"/>
      <w:szCs w:val="24"/>
    </w:rPr>
  </w:style>
  <w:style w:type="paragraph" w:styleId="BalloonText">
    <w:name w:val="Balloon Text"/>
    <w:basedOn w:val="Normal"/>
    <w:link w:val="BalloonTextChar"/>
    <w:uiPriority w:val="99"/>
    <w:semiHidden/>
    <w:unhideWhenUsed/>
    <w:rsid w:val="00571254"/>
    <w:rPr>
      <w:rFonts w:ascii="Tahoma" w:hAnsi="Tahoma" w:cs="Tahoma"/>
      <w:sz w:val="16"/>
      <w:szCs w:val="16"/>
    </w:rPr>
  </w:style>
  <w:style w:type="character" w:customStyle="1" w:styleId="BalloonTextChar">
    <w:name w:val="Balloon Text Char"/>
    <w:link w:val="BalloonText"/>
    <w:uiPriority w:val="99"/>
    <w:semiHidden/>
    <w:rsid w:val="00571254"/>
    <w:rPr>
      <w:rFonts w:ascii="Tahoma" w:hAnsi="Tahoma" w:cs="Tahoma"/>
      <w:sz w:val="16"/>
      <w:szCs w:val="16"/>
    </w:rPr>
  </w:style>
  <w:style w:type="character" w:styleId="CommentReference">
    <w:name w:val="annotation reference"/>
    <w:uiPriority w:val="99"/>
    <w:semiHidden/>
    <w:unhideWhenUsed/>
    <w:rsid w:val="0091145B"/>
    <w:rPr>
      <w:sz w:val="16"/>
      <w:szCs w:val="16"/>
    </w:rPr>
  </w:style>
  <w:style w:type="paragraph" w:styleId="CommentText">
    <w:name w:val="annotation text"/>
    <w:basedOn w:val="Normal"/>
    <w:link w:val="CommentTextChar"/>
    <w:uiPriority w:val="99"/>
    <w:semiHidden/>
    <w:unhideWhenUsed/>
    <w:rsid w:val="0091145B"/>
    <w:rPr>
      <w:sz w:val="20"/>
      <w:szCs w:val="20"/>
    </w:rPr>
  </w:style>
  <w:style w:type="character" w:customStyle="1" w:styleId="CommentTextChar">
    <w:name w:val="Comment Text Char"/>
    <w:basedOn w:val="DefaultParagraphFont"/>
    <w:link w:val="CommentText"/>
    <w:uiPriority w:val="99"/>
    <w:semiHidden/>
    <w:rsid w:val="0091145B"/>
  </w:style>
  <w:style w:type="paragraph" w:styleId="CommentSubject">
    <w:name w:val="annotation subject"/>
    <w:basedOn w:val="CommentText"/>
    <w:next w:val="CommentText"/>
    <w:link w:val="CommentSubjectChar"/>
    <w:uiPriority w:val="99"/>
    <w:semiHidden/>
    <w:unhideWhenUsed/>
    <w:rsid w:val="0091145B"/>
    <w:rPr>
      <w:b/>
      <w:bCs/>
    </w:rPr>
  </w:style>
  <w:style w:type="character" w:customStyle="1" w:styleId="CommentSubjectChar">
    <w:name w:val="Comment Subject Char"/>
    <w:link w:val="CommentSubject"/>
    <w:uiPriority w:val="99"/>
    <w:semiHidden/>
    <w:rsid w:val="0091145B"/>
    <w:rPr>
      <w:b/>
      <w:bCs/>
    </w:rPr>
  </w:style>
  <w:style w:type="paragraph" w:styleId="BodyTextIndent2">
    <w:name w:val="Body Text Indent 2"/>
    <w:basedOn w:val="Normal"/>
    <w:link w:val="BodyTextIndent2Char"/>
    <w:uiPriority w:val="99"/>
    <w:semiHidden/>
    <w:unhideWhenUsed/>
    <w:rsid w:val="000A643F"/>
    <w:pPr>
      <w:spacing w:after="120" w:line="480" w:lineRule="auto"/>
      <w:ind w:left="283"/>
    </w:pPr>
  </w:style>
  <w:style w:type="character" w:customStyle="1" w:styleId="BodyTextIndent2Char">
    <w:name w:val="Body Text Indent 2 Char"/>
    <w:link w:val="BodyTextIndent2"/>
    <w:uiPriority w:val="99"/>
    <w:semiHidden/>
    <w:rsid w:val="000A643F"/>
    <w:rPr>
      <w:sz w:val="24"/>
      <w:szCs w:val="24"/>
    </w:rPr>
  </w:style>
  <w:style w:type="paragraph" w:styleId="FootnoteText">
    <w:name w:val="footnote text"/>
    <w:basedOn w:val="Normal"/>
    <w:link w:val="FootnoteTextChar"/>
    <w:uiPriority w:val="99"/>
    <w:semiHidden/>
    <w:unhideWhenUsed/>
    <w:rsid w:val="005C1970"/>
    <w:rPr>
      <w:sz w:val="20"/>
      <w:szCs w:val="20"/>
    </w:rPr>
  </w:style>
  <w:style w:type="character" w:customStyle="1" w:styleId="FootnoteTextChar">
    <w:name w:val="Footnote Text Char"/>
    <w:basedOn w:val="DefaultParagraphFont"/>
    <w:link w:val="FootnoteText"/>
    <w:uiPriority w:val="99"/>
    <w:semiHidden/>
    <w:rsid w:val="005C1970"/>
  </w:style>
  <w:style w:type="character" w:styleId="FootnoteReference">
    <w:name w:val="footnote reference"/>
    <w:uiPriority w:val="99"/>
    <w:semiHidden/>
    <w:unhideWhenUsed/>
    <w:rsid w:val="005C1970"/>
    <w:rPr>
      <w:vertAlign w:val="superscript"/>
    </w:rPr>
  </w:style>
  <w:style w:type="character" w:customStyle="1" w:styleId="FooterChar">
    <w:name w:val="Footer Char"/>
    <w:link w:val="Footer"/>
    <w:uiPriority w:val="99"/>
    <w:rsid w:val="00134242"/>
    <w:rPr>
      <w:sz w:val="24"/>
      <w:szCs w:val="24"/>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9106ED"/>
    <w:rPr>
      <w:rFonts w:ascii="Trebuchet MS" w:hAnsi="Trebuchet MS" w:cs="Arial"/>
      <w:b/>
      <w:bCs/>
      <w:kern w:val="32"/>
      <w:szCs w:val="32"/>
      <w:u w:val="single"/>
      <w:lang w:eastAsia="en-US"/>
    </w:rPr>
  </w:style>
  <w:style w:type="character" w:customStyle="1" w:styleId="Heading2Char">
    <w:name w:val="Heading 2 Char"/>
    <w:aliases w:val="Major Char,PARA2 Char,KJL:1st Level Char,Heading Two Char,h2 Char,(1.1 Char,1.2 Char,1.3 etc) Char,Prophead 2 Char,RFP Heading 2 Char,Activity Char,l2 Char,H2 Char,h 3 Char,Numbered - 2 Char,Reset numbering Char,S Heading Char,RFS 2 Char"/>
    <w:link w:val="Heading2"/>
    <w:uiPriority w:val="99"/>
    <w:rsid w:val="009106ED"/>
    <w:rPr>
      <w:rFonts w:ascii="Trebuchet MS" w:hAnsi="Trebuchet MS" w:cs="Arial"/>
      <w:bCs/>
      <w:iCs/>
      <w:szCs w:val="28"/>
      <w:lang w:eastAsia="en-US"/>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link w:val="Heading3"/>
    <w:uiPriority w:val="9"/>
    <w:rsid w:val="009106ED"/>
    <w:rPr>
      <w:rFonts w:ascii="Trebuchet MS" w:hAnsi="Trebuchet MS" w:cs="Arial"/>
      <w:bCs/>
      <w:szCs w:val="26"/>
      <w:lang w:eastAsia="en-US"/>
    </w:rPr>
  </w:style>
  <w:style w:type="character" w:customStyle="1" w:styleId="Heading4Char">
    <w:name w:val="Heading 4 Char"/>
    <w:uiPriority w:val="9"/>
    <w:semiHidden/>
    <w:rsid w:val="009106ED"/>
    <w:rPr>
      <w:rFonts w:ascii="Calibri" w:eastAsia="Times New Roman" w:hAnsi="Calibri" w:cs="Times New Roman"/>
      <w:b/>
      <w:bCs/>
      <w:sz w:val="28"/>
      <w:szCs w:val="28"/>
    </w:rPr>
  </w:style>
  <w:style w:type="character" w:customStyle="1" w:styleId="Heading5Char">
    <w:name w:val="Heading 5 Char"/>
    <w:aliases w:val="Heading Char,Heading 5(unused) Char,Level 3 - (i) Char,Third Level Heading Char,h5 Char,Response Type Char,Response Type1 Char,Response Type2 Char,Response Type3 Char,Response Type4 Char,Response Type5 Char,Response Type6 Char,H5 Char"/>
    <w:link w:val="Heading5"/>
    <w:uiPriority w:val="99"/>
    <w:rsid w:val="009106ED"/>
    <w:rPr>
      <w:rFonts w:ascii="Trebuchet MS" w:hAnsi="Trebuchet MS"/>
      <w:bCs/>
      <w:iCs/>
      <w:szCs w:val="26"/>
      <w:lang w:eastAsia="en-US"/>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Appendix Char,h6 Char,H62 Char"/>
    <w:link w:val="Heading6"/>
    <w:rsid w:val="009106ED"/>
    <w:rPr>
      <w:rFonts w:ascii="Trebuchet MS" w:hAnsi="Trebuchet MS"/>
      <w:bCs/>
      <w:szCs w:val="22"/>
      <w:lang w:eastAsia="en-US"/>
    </w:rPr>
  </w:style>
  <w:style w:type="character" w:customStyle="1" w:styleId="Heading7Char">
    <w:name w:val="Heading 7 Char"/>
    <w:aliases w:val="Heading 7(unused) Char,Legal Level 1.1. Char,L2 PIP Char,Lev 7 Char,H7DO NOT USE Char,PA Appendix Major Char,Blank 3 Char,Appendix Major Char,Heading 7 (Do Not Use) Char"/>
    <w:link w:val="Heading7"/>
    <w:rsid w:val="009106ED"/>
    <w:rPr>
      <w:rFonts w:ascii="Trebuchet MS" w:hAnsi="Trebuchet MS"/>
      <w:lang w:eastAsia="en-US"/>
    </w:rPr>
  </w:style>
  <w:style w:type="character" w:customStyle="1" w:styleId="Heading8Char">
    <w:name w:val="Heading 8 Char"/>
    <w:aliases w:val="Legal Level 1.1.1. Char,Lev 8 Char,h8 DO NOT USE Char,PA Appendix Minor Char,Blank 4 Char,Appendix Minor Char,h8 Char,Heading 8 (Do Not Use) Char"/>
    <w:link w:val="Heading8"/>
    <w:rsid w:val="009106ED"/>
    <w:rPr>
      <w:rFonts w:ascii="Trebuchet MS" w:hAnsi="Trebuchet MS"/>
      <w:iCs/>
      <w:lang w:eastAsia="en-US"/>
    </w:rPr>
  </w:style>
  <w:style w:type="character" w:customStyle="1" w:styleId="Heading9Char">
    <w:name w:val="Heading 9 Char"/>
    <w:aliases w:val="Heading 9 (defunct) Char,Legal Level 1.1.1.1. Char,Lev 9 Char,h9 DO NOT USE Char,App Heading Char,Titre 10 Char,App1 Char,Blank 5 Char,appendix Char,h9 Char,Heading 9 (Do Not Use) Char"/>
    <w:link w:val="Heading9"/>
    <w:rsid w:val="009106ED"/>
    <w:rPr>
      <w:rFonts w:ascii="Trebuchet MS" w:hAnsi="Trebuchet MS" w:cs="Arial"/>
      <w:szCs w:val="22"/>
      <w:lang w:eastAsia="en-US"/>
    </w:rPr>
  </w:style>
  <w:style w:type="character" w:customStyle="1" w:styleId="Heading4Char1">
    <w:name w:val="Heading 4 Char1"/>
    <w:aliases w:val="Sub-Minor Char,Project table Char,Propos Char,Bullet 1 Char,Level 2 - a Char,Bullet 11 Char,Bullet 12 Char,Bullet 13 Char,Bullet 14 Char,Bullet 15 Char,Bullet 16 Char,h4 Char,Schedules Char,4 Char,H4 Char,14 Char,l4 Char,141 Char,41 Char"/>
    <w:link w:val="Heading4"/>
    <w:uiPriority w:val="99"/>
    <w:locked/>
    <w:rsid w:val="009106ED"/>
    <w:rPr>
      <w:rFonts w:ascii="Trebuchet MS" w:hAnsi="Trebuchet MS"/>
      <w:bCs/>
      <w:szCs w:val="28"/>
      <w:lang w:eastAsia="en-US"/>
    </w:rPr>
  </w:style>
  <w:style w:type="paragraph" w:customStyle="1" w:styleId="BBLegal2">
    <w:name w:val="B&amp;B Legal 2"/>
    <w:basedOn w:val="Normal"/>
    <w:uiPriority w:val="99"/>
    <w:rsid w:val="009106ED"/>
    <w:pPr>
      <w:numPr>
        <w:ilvl w:val="1"/>
        <w:numId w:val="3"/>
      </w:numPr>
      <w:outlineLvl w:val="1"/>
    </w:pPr>
    <w:rPr>
      <w:rFonts w:ascii="Trebuchet MS" w:hAnsi="Trebuchet MS"/>
      <w:szCs w:val="20"/>
      <w:lang w:val="en-US" w:eastAsia="en-US"/>
    </w:rPr>
  </w:style>
  <w:style w:type="paragraph" w:styleId="BodyText3">
    <w:name w:val="Body Text 3"/>
    <w:basedOn w:val="Normal"/>
    <w:link w:val="BodyText3Char"/>
    <w:uiPriority w:val="99"/>
    <w:semiHidden/>
    <w:unhideWhenUsed/>
    <w:rsid w:val="009106ED"/>
    <w:pPr>
      <w:spacing w:after="120"/>
    </w:pPr>
    <w:rPr>
      <w:sz w:val="16"/>
      <w:szCs w:val="16"/>
    </w:rPr>
  </w:style>
  <w:style w:type="character" w:customStyle="1" w:styleId="BodyText3Char">
    <w:name w:val="Body Text 3 Char"/>
    <w:link w:val="BodyText3"/>
    <w:uiPriority w:val="99"/>
    <w:semiHidden/>
    <w:rsid w:val="009106ED"/>
    <w:rPr>
      <w:sz w:val="16"/>
      <w:szCs w:val="16"/>
    </w:rPr>
  </w:style>
  <w:style w:type="paragraph" w:customStyle="1" w:styleId="Numpara">
    <w:name w:val="Numpara"/>
    <w:basedOn w:val="Normal"/>
    <w:rsid w:val="009106ED"/>
    <w:pPr>
      <w:numPr>
        <w:numId w:val="4"/>
      </w:numPr>
      <w:spacing w:before="40" w:after="120"/>
      <w:ind w:left="340"/>
    </w:pPr>
    <w:rPr>
      <w:rFonts w:ascii="Arial" w:hAnsi="Arial"/>
      <w:lang w:eastAsia="en-US"/>
    </w:rPr>
  </w:style>
  <w:style w:type="paragraph" w:customStyle="1" w:styleId="Normpara">
    <w:name w:val="Normpara"/>
    <w:basedOn w:val="Normal"/>
    <w:next w:val="Numpara"/>
    <w:rsid w:val="009106ED"/>
    <w:pPr>
      <w:spacing w:after="120"/>
      <w:ind w:left="340"/>
    </w:pPr>
    <w:rPr>
      <w:rFonts w:ascii="Arial" w:hAnsi="Arial"/>
      <w:lang w:eastAsia="en-US"/>
    </w:rPr>
  </w:style>
  <w:style w:type="paragraph" w:customStyle="1" w:styleId="HeaderBase">
    <w:name w:val="Header Base"/>
    <w:basedOn w:val="Normal"/>
    <w:rsid w:val="009106ED"/>
    <w:pPr>
      <w:keepLines/>
      <w:tabs>
        <w:tab w:val="center" w:pos="4320"/>
        <w:tab w:val="right" w:pos="8640"/>
      </w:tabs>
    </w:pPr>
    <w:rPr>
      <w:rFonts w:ascii="Arial" w:hAnsi="Arial"/>
      <w:spacing w:val="-4"/>
      <w:sz w:val="20"/>
      <w:szCs w:val="20"/>
      <w:lang w:val="en-US" w:eastAsia="en-US"/>
    </w:rPr>
  </w:style>
  <w:style w:type="paragraph" w:customStyle="1" w:styleId="Body6">
    <w:name w:val="Body6"/>
    <w:basedOn w:val="Normal"/>
    <w:uiPriority w:val="99"/>
    <w:rsid w:val="00085042"/>
    <w:pPr>
      <w:spacing w:after="220"/>
      <w:ind w:left="3544"/>
      <w:jc w:val="both"/>
    </w:pPr>
    <w:rPr>
      <w:rFonts w:ascii="Trebuchet MS" w:hAnsi="Trebuchet MS"/>
      <w:sz w:val="20"/>
      <w:szCs w:val="20"/>
      <w:lang w:eastAsia="en-US"/>
    </w:rPr>
  </w:style>
  <w:style w:type="paragraph" w:customStyle="1" w:styleId="ColorfulList-Accent11">
    <w:name w:val="Colorful List - Accent 11"/>
    <w:basedOn w:val="Normal"/>
    <w:uiPriority w:val="99"/>
    <w:qFormat/>
    <w:rsid w:val="00BD3894"/>
    <w:pPr>
      <w:spacing w:after="200" w:line="276" w:lineRule="auto"/>
      <w:ind w:left="720"/>
      <w:contextualSpacing/>
    </w:pPr>
    <w:rPr>
      <w:rFonts w:ascii="Calibri" w:hAnsi="Calibri"/>
      <w:sz w:val="22"/>
      <w:szCs w:val="22"/>
    </w:rPr>
  </w:style>
  <w:style w:type="paragraph" w:customStyle="1" w:styleId="MediumGrid21">
    <w:name w:val="Medium Grid 21"/>
    <w:basedOn w:val="Normal"/>
    <w:uiPriority w:val="1"/>
    <w:qFormat/>
    <w:rsid w:val="00BD3894"/>
    <w:rPr>
      <w:sz w:val="20"/>
      <w:szCs w:val="20"/>
    </w:rPr>
  </w:style>
  <w:style w:type="table" w:styleId="TableGrid">
    <w:name w:val="Table Grid"/>
    <w:basedOn w:val="TableNormal"/>
    <w:uiPriority w:val="59"/>
    <w:rsid w:val="005B6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F06F8"/>
    <w:rPr>
      <w:color w:val="0000FF"/>
      <w:u w:val="single"/>
    </w:rPr>
  </w:style>
  <w:style w:type="paragraph" w:customStyle="1" w:styleId="Body1">
    <w:name w:val="Body1"/>
    <w:basedOn w:val="BodyText"/>
    <w:uiPriority w:val="99"/>
    <w:rsid w:val="00236EDF"/>
    <w:pPr>
      <w:spacing w:after="220"/>
      <w:ind w:left="709"/>
      <w:jc w:val="both"/>
    </w:pPr>
    <w:rPr>
      <w:rFonts w:ascii="Trebuchet MS" w:hAnsi="Trebuchet MS"/>
      <w:sz w:val="20"/>
      <w:szCs w:val="20"/>
      <w:lang w:eastAsia="en-US"/>
    </w:rPr>
  </w:style>
  <w:style w:type="character" w:styleId="FollowedHyperlink">
    <w:name w:val="FollowedHyperlink"/>
    <w:uiPriority w:val="99"/>
    <w:semiHidden/>
    <w:unhideWhenUsed/>
    <w:rsid w:val="00F36698"/>
    <w:rPr>
      <w:color w:val="800080"/>
      <w:u w:val="single"/>
    </w:rPr>
  </w:style>
  <w:style w:type="paragraph" w:styleId="Revision">
    <w:name w:val="Revision"/>
    <w:hidden/>
    <w:uiPriority w:val="99"/>
    <w:semiHidden/>
    <w:rsid w:val="00434492"/>
    <w:rPr>
      <w:sz w:val="24"/>
      <w:szCs w:val="24"/>
    </w:rPr>
  </w:style>
  <w:style w:type="character" w:styleId="Strong">
    <w:name w:val="Strong"/>
    <w:basedOn w:val="DefaultParagraphFont"/>
    <w:uiPriority w:val="22"/>
    <w:qFormat/>
    <w:rsid w:val="00B50F2A"/>
    <w:rPr>
      <w:b/>
      <w:bCs/>
    </w:rPr>
  </w:style>
  <w:style w:type="paragraph" w:customStyle="1" w:styleId="BulletList1">
    <w:name w:val="Bullet List 1"/>
    <w:aliases w:val="Bullet1"/>
    <w:basedOn w:val="Normal"/>
    <w:rsid w:val="00E15D68"/>
    <w:pPr>
      <w:numPr>
        <w:numId w:val="16"/>
      </w:numPr>
      <w:spacing w:after="240" w:line="300" w:lineRule="atLeast"/>
      <w:jc w:val="both"/>
    </w:pPr>
    <w:rPr>
      <w:rFonts w:ascii="Arial" w:hAnsi="Arial"/>
      <w:color w:val="000000"/>
      <w:sz w:val="22"/>
      <w:szCs w:val="20"/>
      <w:lang w:eastAsia="en-US"/>
    </w:rPr>
  </w:style>
  <w:style w:type="paragraph" w:customStyle="1" w:styleId="TitleClause">
    <w:name w:val="Title Clause"/>
    <w:basedOn w:val="Normal"/>
    <w:rsid w:val="00E15D68"/>
    <w:pPr>
      <w:keepNext/>
      <w:numPr>
        <w:numId w:val="17"/>
      </w:numPr>
      <w:spacing w:before="240" w:after="240" w:line="300" w:lineRule="atLeast"/>
      <w:jc w:val="both"/>
      <w:outlineLvl w:val="0"/>
    </w:pPr>
    <w:rPr>
      <w:rFonts w:ascii="Arial" w:hAnsi="Arial"/>
      <w:b/>
      <w:color w:val="000000"/>
      <w:kern w:val="28"/>
      <w:sz w:val="22"/>
      <w:szCs w:val="20"/>
      <w:lang w:eastAsia="en-US"/>
    </w:rPr>
  </w:style>
  <w:style w:type="paragraph" w:customStyle="1" w:styleId="Untitledsubclause1">
    <w:name w:val="Untitled subclause 1"/>
    <w:basedOn w:val="Normal"/>
    <w:rsid w:val="00E15D68"/>
    <w:pPr>
      <w:numPr>
        <w:ilvl w:val="1"/>
        <w:numId w:val="17"/>
      </w:numPr>
      <w:spacing w:before="280" w:after="120" w:line="300" w:lineRule="atLeast"/>
      <w:jc w:val="both"/>
      <w:outlineLvl w:val="1"/>
    </w:pPr>
    <w:rPr>
      <w:rFonts w:ascii="Arial" w:hAnsi="Arial"/>
      <w:color w:val="000000"/>
      <w:sz w:val="22"/>
      <w:szCs w:val="20"/>
      <w:lang w:eastAsia="en-US"/>
    </w:rPr>
  </w:style>
  <w:style w:type="paragraph" w:customStyle="1" w:styleId="Untitledsubclause2">
    <w:name w:val="Untitled subclause 2"/>
    <w:basedOn w:val="Normal"/>
    <w:rsid w:val="00E15D68"/>
    <w:pPr>
      <w:numPr>
        <w:ilvl w:val="2"/>
        <w:numId w:val="17"/>
      </w:numPr>
      <w:spacing w:after="120" w:line="300" w:lineRule="atLeast"/>
      <w:jc w:val="both"/>
      <w:outlineLvl w:val="2"/>
    </w:pPr>
    <w:rPr>
      <w:rFonts w:ascii="Arial" w:hAnsi="Arial"/>
      <w:color w:val="000000"/>
      <w:sz w:val="22"/>
      <w:szCs w:val="20"/>
      <w:lang w:eastAsia="en-US"/>
    </w:rPr>
  </w:style>
  <w:style w:type="paragraph" w:customStyle="1" w:styleId="Untitledsubclause3">
    <w:name w:val="Untitled subclause 3"/>
    <w:basedOn w:val="Normal"/>
    <w:rsid w:val="00E15D68"/>
    <w:pPr>
      <w:numPr>
        <w:ilvl w:val="3"/>
        <w:numId w:val="17"/>
      </w:numPr>
      <w:tabs>
        <w:tab w:val="left" w:pos="2261"/>
      </w:tabs>
      <w:spacing w:after="120" w:line="300" w:lineRule="atLeast"/>
      <w:jc w:val="both"/>
      <w:outlineLvl w:val="3"/>
    </w:pPr>
    <w:rPr>
      <w:rFonts w:ascii="Arial" w:hAnsi="Arial"/>
      <w:color w:val="000000"/>
      <w:sz w:val="22"/>
      <w:szCs w:val="20"/>
      <w:lang w:eastAsia="en-US"/>
    </w:rPr>
  </w:style>
  <w:style w:type="paragraph" w:customStyle="1" w:styleId="Untitledsubclause4">
    <w:name w:val="Untitled subclause 4"/>
    <w:basedOn w:val="Normal"/>
    <w:rsid w:val="00E15D68"/>
    <w:pPr>
      <w:numPr>
        <w:ilvl w:val="4"/>
        <w:numId w:val="17"/>
      </w:numPr>
      <w:spacing w:after="120" w:line="300" w:lineRule="atLeast"/>
      <w:jc w:val="both"/>
      <w:outlineLvl w:val="4"/>
    </w:pPr>
    <w:rPr>
      <w:rFonts w:ascii="Arial" w:hAnsi="Arial"/>
      <w:color w:val="000000"/>
      <w:sz w:val="22"/>
      <w:szCs w:val="20"/>
      <w:lang w:eastAsia="en-US"/>
    </w:rPr>
  </w:style>
  <w:style w:type="character" w:customStyle="1" w:styleId="DefTerm">
    <w:name w:val="DefTerm"/>
    <w:basedOn w:val="DefaultParagraphFont"/>
    <w:uiPriority w:val="1"/>
    <w:qFormat/>
    <w:rsid w:val="00E15D68"/>
    <w:rPr>
      <w:rFonts w:ascii="Arial" w:eastAsia="Arial" w:hAnsi="Arial" w:cs="Arial"/>
      <w:b/>
      <w:color w:val="000000"/>
    </w:rPr>
  </w:style>
  <w:style w:type="paragraph" w:styleId="ListParagraph">
    <w:name w:val="List Paragraph"/>
    <w:basedOn w:val="Normal"/>
    <w:uiPriority w:val="34"/>
    <w:qFormat/>
    <w:rsid w:val="00067B68"/>
    <w:pPr>
      <w:ind w:left="720"/>
    </w:pPr>
    <w:rPr>
      <w:rFonts w:ascii="Calibri" w:eastAsiaTheme="minorHAnsi" w:hAnsi="Calibri" w:cs="Calibri"/>
      <w:sz w:val="22"/>
      <w:szCs w:val="22"/>
    </w:rPr>
  </w:style>
  <w:style w:type="paragraph" w:customStyle="1" w:styleId="GPsDefinition">
    <w:name w:val="GPs Definition"/>
    <w:basedOn w:val="Normal"/>
    <w:qFormat/>
    <w:rsid w:val="00061C74"/>
    <w:pPr>
      <w:numPr>
        <w:numId w:val="19"/>
      </w:numPr>
      <w:tabs>
        <w:tab w:val="left" w:pos="-9"/>
      </w:tabs>
      <w:overflowPunct w:val="0"/>
      <w:autoSpaceDE w:val="0"/>
      <w:autoSpaceDN w:val="0"/>
      <w:adjustRightInd w:val="0"/>
      <w:spacing w:after="120"/>
      <w:jc w:val="both"/>
      <w:textAlignment w:val="baseline"/>
    </w:pPr>
    <w:rPr>
      <w:rFonts w:ascii="Arial" w:hAnsi="Arial" w:cs="Arial"/>
      <w:sz w:val="22"/>
      <w:szCs w:val="22"/>
      <w:lang w:eastAsia="en-US"/>
    </w:rPr>
  </w:style>
  <w:style w:type="paragraph" w:customStyle="1" w:styleId="GPSDefinitionL2">
    <w:name w:val="GPS Definition L2"/>
    <w:basedOn w:val="GPsDefinition"/>
    <w:qFormat/>
    <w:rsid w:val="00061C74"/>
    <w:pPr>
      <w:numPr>
        <w:ilvl w:val="1"/>
      </w:numPr>
      <w:tabs>
        <w:tab w:val="clear" w:pos="-9"/>
        <w:tab w:val="left" w:pos="144"/>
      </w:tabs>
    </w:pPr>
  </w:style>
  <w:style w:type="paragraph" w:customStyle="1" w:styleId="GPSDefinitionL3">
    <w:name w:val="GPS Definition L3"/>
    <w:basedOn w:val="GPSDefinitionL2"/>
    <w:qFormat/>
    <w:rsid w:val="00061C74"/>
    <w:pPr>
      <w:numPr>
        <w:ilvl w:val="2"/>
      </w:numPr>
    </w:pPr>
  </w:style>
  <w:style w:type="paragraph" w:customStyle="1" w:styleId="GPSDefinitionL4">
    <w:name w:val="GPS Definition L4"/>
    <w:basedOn w:val="GPSDefinitionL3"/>
    <w:qFormat/>
    <w:rsid w:val="00061C74"/>
    <w:pPr>
      <w:numPr>
        <w:ilvl w:val="3"/>
      </w:numPr>
    </w:pPr>
  </w:style>
  <w:style w:type="paragraph" w:customStyle="1" w:styleId="GPSL1CLAUSEHEADING">
    <w:name w:val="GPS L1 CLAUSE HEADING"/>
    <w:basedOn w:val="Normal"/>
    <w:next w:val="Normal"/>
    <w:qFormat/>
    <w:rsid w:val="00061C74"/>
    <w:pPr>
      <w:numPr>
        <w:numId w:val="20"/>
      </w:numPr>
      <w:tabs>
        <w:tab w:val="left" w:pos="709"/>
      </w:tabs>
      <w:adjustRightInd w:val="0"/>
      <w:spacing w:before="120" w:after="240"/>
      <w:jc w:val="both"/>
      <w:outlineLvl w:val="1"/>
    </w:pPr>
    <w:rPr>
      <w:rFonts w:ascii="Arial Bold" w:eastAsia="STZhongsong" w:hAnsi="Arial Bold" w:cs="Arial"/>
      <w:b/>
      <w:caps/>
      <w:sz w:val="22"/>
      <w:szCs w:val="22"/>
      <w:lang w:eastAsia="zh-CN"/>
    </w:rPr>
  </w:style>
  <w:style w:type="paragraph" w:customStyle="1" w:styleId="GPSL3numberedclause">
    <w:name w:val="GPS L3 numbered clause"/>
    <w:basedOn w:val="Normal"/>
    <w:link w:val="GPSL3numberedclauseChar"/>
    <w:qFormat/>
    <w:rsid w:val="00061C74"/>
    <w:pPr>
      <w:numPr>
        <w:ilvl w:val="2"/>
        <w:numId w:val="20"/>
      </w:numPr>
      <w:tabs>
        <w:tab w:val="left" w:pos="2127"/>
      </w:tabs>
      <w:adjustRightInd w:val="0"/>
      <w:spacing w:before="120" w:after="120"/>
      <w:jc w:val="both"/>
    </w:pPr>
    <w:rPr>
      <w:rFonts w:ascii="Arial" w:hAnsi="Arial" w:cs="Arial"/>
      <w:sz w:val="22"/>
      <w:szCs w:val="22"/>
      <w:lang w:eastAsia="zh-CN"/>
    </w:rPr>
  </w:style>
  <w:style w:type="paragraph" w:customStyle="1" w:styleId="GPSL4numberedclause">
    <w:name w:val="GPS L4 numbered clause"/>
    <w:basedOn w:val="GPSL3numberedclause"/>
    <w:qFormat/>
    <w:rsid w:val="00061C74"/>
    <w:pPr>
      <w:numPr>
        <w:ilvl w:val="3"/>
      </w:numPr>
      <w:tabs>
        <w:tab w:val="clear" w:pos="2127"/>
        <w:tab w:val="num" w:pos="360"/>
        <w:tab w:val="num" w:pos="1724"/>
        <w:tab w:val="left" w:pos="2694"/>
      </w:tabs>
      <w:ind w:left="3600" w:hanging="360"/>
    </w:pPr>
    <w:rPr>
      <w:szCs w:val="20"/>
    </w:rPr>
  </w:style>
  <w:style w:type="character" w:customStyle="1" w:styleId="GPSL3numberedclauseChar">
    <w:name w:val="GPS L3 numbered clause Char"/>
    <w:basedOn w:val="DefaultParagraphFont"/>
    <w:link w:val="GPSL3numberedclause"/>
    <w:rsid w:val="00061C74"/>
    <w:rPr>
      <w:rFonts w:ascii="Arial" w:hAnsi="Arial" w:cs="Arial"/>
      <w:sz w:val="22"/>
      <w:szCs w:val="22"/>
      <w:lang w:eastAsia="zh-CN"/>
    </w:rPr>
  </w:style>
  <w:style w:type="paragraph" w:customStyle="1" w:styleId="GPSL5numberedclause">
    <w:name w:val="GPS L5 numbered clause"/>
    <w:basedOn w:val="GPSL4numberedclause"/>
    <w:qFormat/>
    <w:rsid w:val="00061C74"/>
    <w:pPr>
      <w:numPr>
        <w:ilvl w:val="4"/>
      </w:numPr>
      <w:tabs>
        <w:tab w:val="clear" w:pos="2694"/>
        <w:tab w:val="num" w:pos="360"/>
        <w:tab w:val="num" w:pos="1724"/>
        <w:tab w:val="num" w:pos="2084"/>
        <w:tab w:val="left" w:pos="3119"/>
      </w:tabs>
      <w:ind w:left="4320" w:hanging="360"/>
    </w:pPr>
  </w:style>
  <w:style w:type="paragraph" w:customStyle="1" w:styleId="GPSL1Guidance">
    <w:name w:val="GPS L1 Guidance"/>
    <w:basedOn w:val="Normal"/>
    <w:link w:val="GPSL1GuidanceChar"/>
    <w:qFormat/>
    <w:rsid w:val="00061C74"/>
    <w:pPr>
      <w:overflowPunct w:val="0"/>
      <w:autoSpaceDE w:val="0"/>
      <w:autoSpaceDN w:val="0"/>
      <w:adjustRightInd w:val="0"/>
      <w:spacing w:before="240" w:after="120"/>
      <w:ind w:left="709"/>
      <w:jc w:val="both"/>
      <w:textAlignment w:val="baseline"/>
    </w:pPr>
    <w:rPr>
      <w:rFonts w:ascii="Arial" w:hAnsi="Arial" w:cs="Arial"/>
      <w:b/>
      <w:i/>
      <w:sz w:val="22"/>
      <w:szCs w:val="22"/>
      <w:lang w:eastAsia="en-US"/>
    </w:rPr>
  </w:style>
  <w:style w:type="character" w:customStyle="1" w:styleId="GPSL1GuidanceChar">
    <w:name w:val="GPS L1 Guidance Char"/>
    <w:basedOn w:val="DefaultParagraphFont"/>
    <w:link w:val="GPSL1Guidance"/>
    <w:rsid w:val="00061C74"/>
    <w:rPr>
      <w:rFonts w:ascii="Arial" w:hAnsi="Arial" w:cs="Arial"/>
      <w:b/>
      <w:i/>
      <w:sz w:val="22"/>
      <w:szCs w:val="22"/>
      <w:lang w:eastAsia="en-US"/>
    </w:rPr>
  </w:style>
  <w:style w:type="paragraph" w:customStyle="1" w:styleId="GPSL6numbered">
    <w:name w:val="GPS L6 numbered"/>
    <w:basedOn w:val="GPSL5numberedclause"/>
    <w:qFormat/>
    <w:rsid w:val="00061C74"/>
    <w:pPr>
      <w:numPr>
        <w:ilvl w:val="5"/>
      </w:numPr>
      <w:tabs>
        <w:tab w:val="clear" w:pos="3119"/>
        <w:tab w:val="num" w:pos="360"/>
        <w:tab w:val="num" w:pos="1724"/>
        <w:tab w:val="num" w:pos="2444"/>
        <w:tab w:val="left" w:pos="3544"/>
      </w:tabs>
      <w:ind w:left="3544" w:hanging="425"/>
    </w:pPr>
  </w:style>
  <w:style w:type="paragraph" w:styleId="TOC1">
    <w:name w:val="toc 1"/>
    <w:basedOn w:val="Normal"/>
    <w:next w:val="Normal"/>
    <w:autoRedefine/>
    <w:uiPriority w:val="39"/>
    <w:unhideWhenUsed/>
    <w:rsid w:val="00E1708E"/>
    <w:pPr>
      <w:spacing w:after="100"/>
    </w:pPr>
    <w:rPr>
      <w:rFonts w:ascii="Arial" w:hAnsi="Arial"/>
      <w:sz w:val="22"/>
    </w:rPr>
  </w:style>
  <w:style w:type="character" w:styleId="UnresolvedMention">
    <w:name w:val="Unresolved Mention"/>
    <w:basedOn w:val="DefaultParagraphFont"/>
    <w:uiPriority w:val="99"/>
    <w:semiHidden/>
    <w:unhideWhenUsed/>
    <w:rsid w:val="005923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6953">
      <w:bodyDiv w:val="1"/>
      <w:marLeft w:val="0"/>
      <w:marRight w:val="0"/>
      <w:marTop w:val="0"/>
      <w:marBottom w:val="0"/>
      <w:divBdr>
        <w:top w:val="none" w:sz="0" w:space="0" w:color="auto"/>
        <w:left w:val="none" w:sz="0" w:space="0" w:color="auto"/>
        <w:bottom w:val="none" w:sz="0" w:space="0" w:color="auto"/>
        <w:right w:val="none" w:sz="0" w:space="0" w:color="auto"/>
      </w:divBdr>
    </w:div>
    <w:div w:id="27875038">
      <w:bodyDiv w:val="1"/>
      <w:marLeft w:val="0"/>
      <w:marRight w:val="0"/>
      <w:marTop w:val="0"/>
      <w:marBottom w:val="0"/>
      <w:divBdr>
        <w:top w:val="none" w:sz="0" w:space="0" w:color="auto"/>
        <w:left w:val="none" w:sz="0" w:space="0" w:color="auto"/>
        <w:bottom w:val="none" w:sz="0" w:space="0" w:color="auto"/>
        <w:right w:val="none" w:sz="0" w:space="0" w:color="auto"/>
      </w:divBdr>
    </w:div>
    <w:div w:id="79183981">
      <w:bodyDiv w:val="1"/>
      <w:marLeft w:val="0"/>
      <w:marRight w:val="0"/>
      <w:marTop w:val="0"/>
      <w:marBottom w:val="0"/>
      <w:divBdr>
        <w:top w:val="none" w:sz="0" w:space="0" w:color="auto"/>
        <w:left w:val="none" w:sz="0" w:space="0" w:color="auto"/>
        <w:bottom w:val="none" w:sz="0" w:space="0" w:color="auto"/>
        <w:right w:val="none" w:sz="0" w:space="0" w:color="auto"/>
      </w:divBdr>
    </w:div>
    <w:div w:id="85613570">
      <w:bodyDiv w:val="1"/>
      <w:marLeft w:val="0"/>
      <w:marRight w:val="0"/>
      <w:marTop w:val="0"/>
      <w:marBottom w:val="0"/>
      <w:divBdr>
        <w:top w:val="none" w:sz="0" w:space="0" w:color="auto"/>
        <w:left w:val="none" w:sz="0" w:space="0" w:color="auto"/>
        <w:bottom w:val="none" w:sz="0" w:space="0" w:color="auto"/>
        <w:right w:val="none" w:sz="0" w:space="0" w:color="auto"/>
      </w:divBdr>
    </w:div>
    <w:div w:id="253713448">
      <w:bodyDiv w:val="1"/>
      <w:marLeft w:val="0"/>
      <w:marRight w:val="0"/>
      <w:marTop w:val="0"/>
      <w:marBottom w:val="0"/>
      <w:divBdr>
        <w:top w:val="none" w:sz="0" w:space="0" w:color="auto"/>
        <w:left w:val="none" w:sz="0" w:space="0" w:color="auto"/>
        <w:bottom w:val="none" w:sz="0" w:space="0" w:color="auto"/>
        <w:right w:val="none" w:sz="0" w:space="0" w:color="auto"/>
      </w:divBdr>
    </w:div>
    <w:div w:id="514346835">
      <w:bodyDiv w:val="1"/>
      <w:marLeft w:val="0"/>
      <w:marRight w:val="0"/>
      <w:marTop w:val="0"/>
      <w:marBottom w:val="0"/>
      <w:divBdr>
        <w:top w:val="none" w:sz="0" w:space="0" w:color="auto"/>
        <w:left w:val="none" w:sz="0" w:space="0" w:color="auto"/>
        <w:bottom w:val="none" w:sz="0" w:space="0" w:color="auto"/>
        <w:right w:val="none" w:sz="0" w:space="0" w:color="auto"/>
      </w:divBdr>
    </w:div>
    <w:div w:id="627471037">
      <w:bodyDiv w:val="1"/>
      <w:marLeft w:val="0"/>
      <w:marRight w:val="0"/>
      <w:marTop w:val="0"/>
      <w:marBottom w:val="0"/>
      <w:divBdr>
        <w:top w:val="none" w:sz="0" w:space="0" w:color="auto"/>
        <w:left w:val="none" w:sz="0" w:space="0" w:color="auto"/>
        <w:bottom w:val="none" w:sz="0" w:space="0" w:color="auto"/>
        <w:right w:val="none" w:sz="0" w:space="0" w:color="auto"/>
      </w:divBdr>
    </w:div>
    <w:div w:id="735401748">
      <w:bodyDiv w:val="1"/>
      <w:marLeft w:val="0"/>
      <w:marRight w:val="0"/>
      <w:marTop w:val="0"/>
      <w:marBottom w:val="0"/>
      <w:divBdr>
        <w:top w:val="none" w:sz="0" w:space="0" w:color="auto"/>
        <w:left w:val="none" w:sz="0" w:space="0" w:color="auto"/>
        <w:bottom w:val="none" w:sz="0" w:space="0" w:color="auto"/>
        <w:right w:val="none" w:sz="0" w:space="0" w:color="auto"/>
      </w:divBdr>
    </w:div>
    <w:div w:id="1430002205">
      <w:bodyDiv w:val="1"/>
      <w:marLeft w:val="0"/>
      <w:marRight w:val="0"/>
      <w:marTop w:val="0"/>
      <w:marBottom w:val="0"/>
      <w:divBdr>
        <w:top w:val="none" w:sz="0" w:space="0" w:color="auto"/>
        <w:left w:val="none" w:sz="0" w:space="0" w:color="auto"/>
        <w:bottom w:val="none" w:sz="0" w:space="0" w:color="auto"/>
        <w:right w:val="none" w:sz="0" w:space="0" w:color="auto"/>
      </w:divBdr>
    </w:div>
    <w:div w:id="1858544104">
      <w:bodyDiv w:val="1"/>
      <w:marLeft w:val="0"/>
      <w:marRight w:val="0"/>
      <w:marTop w:val="0"/>
      <w:marBottom w:val="0"/>
      <w:divBdr>
        <w:top w:val="none" w:sz="0" w:space="0" w:color="auto"/>
        <w:left w:val="none" w:sz="0" w:space="0" w:color="auto"/>
        <w:bottom w:val="none" w:sz="0" w:space="0" w:color="auto"/>
        <w:right w:val="none" w:sz="0" w:space="0" w:color="auto"/>
      </w:divBdr>
    </w:div>
    <w:div w:id="1861890048">
      <w:bodyDiv w:val="1"/>
      <w:marLeft w:val="0"/>
      <w:marRight w:val="0"/>
      <w:marTop w:val="0"/>
      <w:marBottom w:val="0"/>
      <w:divBdr>
        <w:top w:val="none" w:sz="0" w:space="0" w:color="auto"/>
        <w:left w:val="none" w:sz="0" w:space="0" w:color="auto"/>
        <w:bottom w:val="none" w:sz="0" w:space="0" w:color="auto"/>
        <w:right w:val="none" w:sz="0" w:space="0" w:color="auto"/>
      </w:divBdr>
    </w:div>
    <w:div w:id="1960182093">
      <w:bodyDiv w:val="1"/>
      <w:marLeft w:val="0"/>
      <w:marRight w:val="0"/>
      <w:marTop w:val="0"/>
      <w:marBottom w:val="0"/>
      <w:divBdr>
        <w:top w:val="none" w:sz="0" w:space="0" w:color="auto"/>
        <w:left w:val="none" w:sz="0" w:space="0" w:color="auto"/>
        <w:bottom w:val="none" w:sz="0" w:space="0" w:color="auto"/>
        <w:right w:val="none" w:sz="0" w:space="0" w:color="auto"/>
      </w:divBdr>
    </w:div>
    <w:div w:id="209219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information.management@norfolk.gov.uk" TargetMode="Externa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invoices@nor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C707C-7150-4071-BD3E-26FF587AF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9343</Words>
  <Characters>50793</Characters>
  <Application>Microsoft Office Word</Application>
  <DocSecurity>0</DocSecurity>
  <Lines>423</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60016</CharactersWithSpaces>
  <SharedDoc>false</SharedDoc>
  <HLinks>
    <vt:vector size="6" baseType="variant">
      <vt:variant>
        <vt:i4>4522040</vt:i4>
      </vt:variant>
      <vt:variant>
        <vt:i4>0</vt:i4>
      </vt:variant>
      <vt:variant>
        <vt:i4>0</vt:i4>
      </vt:variant>
      <vt:variant>
        <vt:i4>5</vt:i4>
      </vt:variant>
      <vt:variant>
        <vt:lpwstr>mailto:info@crowncommercial.gov.uk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2018-10-17T09:49:00Z</dcterms:created>
  <dcterms:modified xsi:type="dcterms:W3CDTF">2023-03-16T14:33:00Z</dcterms:modified>
</cp:coreProperties>
</file>